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C0F5" w14:textId="7B1CFFF9" w:rsidR="00E20B81" w:rsidRPr="0039047C" w:rsidRDefault="00E20B81">
      <w:pPr>
        <w:pStyle w:val="Heading1"/>
        <w:pBdr>
          <w:bottom w:val="single" w:sz="8" w:space="0" w:color="auto"/>
        </w:pBdr>
        <w:spacing w:before="160" w:after="160"/>
        <w:rPr>
          <w:sz w:val="24"/>
          <w:szCs w:val="24"/>
        </w:rPr>
      </w:pPr>
      <w:r w:rsidRPr="0039047C">
        <w:rPr>
          <w:b/>
          <w:bCs/>
          <w:sz w:val="24"/>
          <w:szCs w:val="24"/>
        </w:rPr>
        <w:t>Sermon on the Mount Series Introduction</w:t>
      </w:r>
    </w:p>
    <w:p w14:paraId="2EC74ADA" w14:textId="77777777" w:rsidR="00E20B81" w:rsidRPr="0039047C" w:rsidRDefault="00E20B81">
      <w:pPr>
        <w:spacing w:before="240"/>
        <w:rPr>
          <w:sz w:val="24"/>
          <w:szCs w:val="24"/>
        </w:rPr>
      </w:pPr>
      <w:r w:rsidRPr="0039047C">
        <w:rPr>
          <w:rFonts w:ascii="Source Sans Pro" w:hAnsi="Source Sans Pro" w:cs="Source Sans Pro"/>
          <w:sz w:val="24"/>
          <w:szCs w:val="24"/>
        </w:rPr>
        <w:t>Pastor Carl Van Vliet</w:t>
      </w:r>
    </w:p>
    <w:p w14:paraId="2E8F4A7D" w14:textId="77777777" w:rsidR="00E20B81" w:rsidRPr="0039047C" w:rsidRDefault="00E20B81">
      <w:pPr>
        <w:spacing w:before="240"/>
        <w:rPr>
          <w:sz w:val="24"/>
          <w:szCs w:val="24"/>
        </w:rPr>
      </w:pPr>
      <w:r w:rsidRPr="0039047C">
        <w:rPr>
          <w:rFonts w:ascii="Source Sans Pro" w:hAnsi="Source Sans Pro" w:cs="Source Sans Pro"/>
          <w:sz w:val="24"/>
          <w:szCs w:val="24"/>
        </w:rPr>
        <w:t>Sermon on the Mount / Sermon on the Mount/Plain / Matthew 5–7; Luke 6</w:t>
      </w:r>
    </w:p>
    <w:p w14:paraId="31697F99" w14:textId="5BB2F2E4" w:rsidR="00E20B81" w:rsidRPr="0039047C" w:rsidRDefault="00E20B81" w:rsidP="00E20B81">
      <w:pPr>
        <w:pBdr>
          <w:top w:val="single" w:sz="8" w:space="0" w:color="auto"/>
        </w:pBdr>
        <w:spacing w:before="240"/>
        <w:rPr>
          <w:sz w:val="24"/>
          <w:szCs w:val="24"/>
        </w:rPr>
      </w:pPr>
      <w:r w:rsidRPr="0039047C">
        <w:rPr>
          <w:rFonts w:ascii="Source Sans Pro" w:hAnsi="Source Sans Pro" w:cs="Source Sans Pro"/>
          <w:sz w:val="24"/>
          <w:szCs w:val="24"/>
        </w:rPr>
        <w:t> </w:t>
      </w:r>
      <w:r w:rsidRPr="0039047C">
        <w:rPr>
          <w:rFonts w:ascii="Source Sans Pro" w:hAnsi="Source Sans Pro" w:cs="Source Sans Pro"/>
          <w:b/>
          <w:bCs/>
          <w:sz w:val="24"/>
          <w:szCs w:val="24"/>
        </w:rPr>
        <w:t>Matthew 4:23–5:2 NKJV</w:t>
      </w:r>
    </w:p>
    <w:p w14:paraId="3750E986" w14:textId="77777777" w:rsidR="00E20B81" w:rsidRPr="0039047C" w:rsidRDefault="00E20B81">
      <w:pPr>
        <w:spacing w:after="180"/>
        <w:rPr>
          <w:sz w:val="24"/>
          <w:szCs w:val="24"/>
        </w:rPr>
      </w:pPr>
      <w:r w:rsidRPr="0039047C">
        <w:rPr>
          <w:rFonts w:ascii="Source Sans Pro" w:hAnsi="Source Sans Pro" w:cs="Source Sans Pro"/>
          <w:sz w:val="24"/>
          <w:szCs w:val="24"/>
          <w:vertAlign w:val="superscript"/>
        </w:rPr>
        <w:t>23</w:t>
      </w:r>
      <w:r w:rsidRPr="0039047C">
        <w:rPr>
          <w:rFonts w:ascii="Source Sans Pro" w:hAnsi="Source Sans Pro" w:cs="Source Sans Pro"/>
          <w:sz w:val="24"/>
          <w:szCs w:val="24"/>
        </w:rPr>
        <w:t xml:space="preserve"> And Jesus went about all Galilee, teaching in their synagogues, preaching the gospel of the kingdom, and healing all kinds of sickness and all kinds of disease among the people. </w:t>
      </w:r>
      <w:r w:rsidRPr="0039047C">
        <w:rPr>
          <w:rFonts w:ascii="Source Sans Pro" w:hAnsi="Source Sans Pro" w:cs="Source Sans Pro"/>
          <w:sz w:val="24"/>
          <w:szCs w:val="24"/>
          <w:vertAlign w:val="superscript"/>
        </w:rPr>
        <w:t>24</w:t>
      </w:r>
      <w:r w:rsidRPr="0039047C">
        <w:rPr>
          <w:rFonts w:ascii="Source Sans Pro" w:hAnsi="Source Sans Pro" w:cs="Source Sans Pro"/>
          <w:sz w:val="24"/>
          <w:szCs w:val="24"/>
        </w:rPr>
        <w:t xml:space="preserve"> Then His fame went throughout all Syria; and they brought to Him all sick people who were afflicted with various diseases and torments, and those who were demon-possessed, epileptics, and paralytics; and He healed them. </w:t>
      </w:r>
      <w:r w:rsidRPr="0039047C">
        <w:rPr>
          <w:rFonts w:ascii="Source Sans Pro" w:hAnsi="Source Sans Pro" w:cs="Source Sans Pro"/>
          <w:sz w:val="24"/>
          <w:szCs w:val="24"/>
          <w:vertAlign w:val="superscript"/>
        </w:rPr>
        <w:t>25</w:t>
      </w:r>
      <w:r w:rsidRPr="0039047C">
        <w:rPr>
          <w:rFonts w:ascii="Source Sans Pro" w:hAnsi="Source Sans Pro" w:cs="Source Sans Pro"/>
          <w:sz w:val="24"/>
          <w:szCs w:val="24"/>
        </w:rPr>
        <w:t xml:space="preserve"> Great multitudes followed Him—from Galilee, and </w:t>
      </w:r>
      <w:r w:rsidRPr="0039047C">
        <w:rPr>
          <w:rFonts w:ascii="Source Sans Pro" w:hAnsi="Source Sans Pro" w:cs="Source Sans Pro"/>
          <w:i/>
          <w:iCs/>
          <w:sz w:val="24"/>
          <w:szCs w:val="24"/>
        </w:rPr>
        <w:t>from</w:t>
      </w:r>
      <w:r w:rsidRPr="0039047C">
        <w:rPr>
          <w:rFonts w:ascii="Source Sans Pro" w:hAnsi="Source Sans Pro" w:cs="Source Sans Pro"/>
          <w:sz w:val="24"/>
          <w:szCs w:val="24"/>
        </w:rPr>
        <w:t xml:space="preserve"> Decapolis, Jerusalem, Judea, and beyond the Jordan.</w:t>
      </w:r>
      <w:r w:rsidRPr="0039047C">
        <w:rPr>
          <w:rFonts w:ascii="Source Sans Pro" w:hAnsi="Source Sans Pro" w:cs="Source Sans Pro"/>
          <w:sz w:val="24"/>
          <w:szCs w:val="24"/>
        </w:rPr>
        <w:br/>
      </w:r>
      <w:r w:rsidRPr="0039047C">
        <w:rPr>
          <w:rFonts w:ascii="Source Sans Pro" w:hAnsi="Source Sans Pro" w:cs="Source Sans Pro"/>
          <w:sz w:val="24"/>
          <w:szCs w:val="24"/>
        </w:rPr>
        <w:br/>
      </w:r>
      <w:r w:rsidRPr="0039047C">
        <w:rPr>
          <w:rFonts w:ascii="Source Sans Pro" w:hAnsi="Source Sans Pro" w:cs="Source Sans Pro"/>
          <w:sz w:val="24"/>
          <w:szCs w:val="24"/>
          <w:vertAlign w:val="superscript"/>
        </w:rPr>
        <w:t>1</w:t>
      </w:r>
      <w:r w:rsidRPr="0039047C">
        <w:rPr>
          <w:rFonts w:ascii="Source Sans Pro" w:hAnsi="Source Sans Pro" w:cs="Source Sans Pro"/>
          <w:sz w:val="24"/>
          <w:szCs w:val="24"/>
        </w:rPr>
        <w:t xml:space="preserve"> And seeing the multitudes, He went up on a mountain, and when He was seated His disciples came to Him. </w:t>
      </w:r>
      <w:r w:rsidRPr="0039047C">
        <w:rPr>
          <w:rFonts w:ascii="Source Sans Pro" w:hAnsi="Source Sans Pro" w:cs="Source Sans Pro"/>
          <w:sz w:val="24"/>
          <w:szCs w:val="24"/>
          <w:vertAlign w:val="superscript"/>
        </w:rPr>
        <w:t>2</w:t>
      </w:r>
      <w:r w:rsidRPr="0039047C">
        <w:rPr>
          <w:rFonts w:ascii="Source Sans Pro" w:hAnsi="Source Sans Pro" w:cs="Source Sans Pro"/>
          <w:sz w:val="24"/>
          <w:szCs w:val="24"/>
        </w:rPr>
        <w:t xml:space="preserve"> Then He opened His mouth and taught them, saying:</w:t>
      </w:r>
    </w:p>
    <w:p w14:paraId="361B8476" w14:textId="77777777" w:rsidR="00E20B81" w:rsidRPr="0039047C" w:rsidRDefault="00E20B81">
      <w:pPr>
        <w:spacing w:before="180" w:after="180"/>
        <w:rPr>
          <w:sz w:val="24"/>
          <w:szCs w:val="24"/>
        </w:rPr>
      </w:pPr>
      <w:r w:rsidRPr="0039047C">
        <w:rPr>
          <w:rFonts w:ascii="Source Sans Pro" w:hAnsi="Source Sans Pro" w:cs="Source Sans Pro"/>
          <w:sz w:val="24"/>
          <w:szCs w:val="24"/>
        </w:rPr>
        <w:t>Each of the Gospels present unique different perspectives of the same event, the Life of Jesus:</w:t>
      </w:r>
    </w:p>
    <w:p w14:paraId="58B560FB" w14:textId="77777777" w:rsidR="00E20B81" w:rsidRPr="0039047C" w:rsidRDefault="00E20B81">
      <w:pPr>
        <w:spacing w:before="180" w:after="180"/>
        <w:rPr>
          <w:sz w:val="24"/>
          <w:szCs w:val="24"/>
        </w:rPr>
      </w:pPr>
      <w:r w:rsidRPr="0039047C">
        <w:rPr>
          <w:rFonts w:ascii="Source Sans Pro" w:hAnsi="Source Sans Pro" w:cs="Source Sans Pro"/>
          <w:b/>
          <w:bCs/>
          <w:sz w:val="24"/>
          <w:szCs w:val="24"/>
        </w:rPr>
        <w:t>Matthew is portraying the Messiah as King</w:t>
      </w:r>
    </w:p>
    <w:p w14:paraId="41566D47" w14:textId="77777777" w:rsidR="00E20B81" w:rsidRPr="0039047C" w:rsidRDefault="00E20B81">
      <w:pPr>
        <w:spacing w:before="180" w:after="180"/>
        <w:rPr>
          <w:sz w:val="24"/>
          <w:szCs w:val="24"/>
        </w:rPr>
      </w:pPr>
      <w:r w:rsidRPr="0039047C">
        <w:rPr>
          <w:rFonts w:ascii="Source Sans Pro" w:hAnsi="Source Sans Pro" w:cs="Source Sans Pro"/>
          <w:b/>
          <w:bCs/>
          <w:sz w:val="24"/>
          <w:szCs w:val="24"/>
        </w:rPr>
        <w:t>Mark is portraying Christ as the Suffering Servant</w:t>
      </w:r>
    </w:p>
    <w:p w14:paraId="2BAB0C71" w14:textId="77777777" w:rsidR="00E20B81" w:rsidRPr="0039047C" w:rsidRDefault="00E20B81">
      <w:pPr>
        <w:spacing w:before="180" w:after="180"/>
        <w:rPr>
          <w:sz w:val="24"/>
          <w:szCs w:val="24"/>
        </w:rPr>
      </w:pPr>
      <w:r w:rsidRPr="0039047C">
        <w:rPr>
          <w:rFonts w:ascii="Source Sans Pro" w:hAnsi="Source Sans Pro" w:cs="Source Sans Pro"/>
          <w:b/>
          <w:bCs/>
          <w:sz w:val="24"/>
          <w:szCs w:val="24"/>
        </w:rPr>
        <w:t>Luke is portraying Christ as the son of Man</w:t>
      </w:r>
    </w:p>
    <w:p w14:paraId="5C09281C" w14:textId="77777777" w:rsidR="00E20B81" w:rsidRPr="0039047C" w:rsidRDefault="00E20B81">
      <w:pPr>
        <w:spacing w:before="180" w:after="180"/>
        <w:rPr>
          <w:sz w:val="24"/>
          <w:szCs w:val="24"/>
        </w:rPr>
      </w:pPr>
      <w:r w:rsidRPr="0039047C">
        <w:rPr>
          <w:rFonts w:ascii="Source Sans Pro" w:hAnsi="Source Sans Pro" w:cs="Source Sans Pro"/>
          <w:b/>
          <w:bCs/>
          <w:sz w:val="24"/>
          <w:szCs w:val="24"/>
        </w:rPr>
        <w:t>John is portraying Christ as the son of God.</w:t>
      </w:r>
    </w:p>
    <w:p w14:paraId="6654AAF0" w14:textId="77777777" w:rsidR="00E20B81" w:rsidRPr="0039047C" w:rsidRDefault="00E20B81">
      <w:pPr>
        <w:spacing w:before="180" w:after="180"/>
        <w:rPr>
          <w:sz w:val="24"/>
          <w:szCs w:val="24"/>
        </w:rPr>
      </w:pPr>
      <w:r w:rsidRPr="0039047C">
        <w:rPr>
          <w:rFonts w:ascii="Source Sans Pro" w:hAnsi="Source Sans Pro" w:cs="Source Sans Pro"/>
          <w:sz w:val="24"/>
          <w:szCs w:val="24"/>
        </w:rPr>
        <w:t>Matthews audience is the Jewish people and since his focus is on Christ as King the key word used is “Fulfilled” as in large part Matthew is writing to convince the Jewish world that Jesus IS THE Messiah by revealing the fulfillment of the OT prophecies revolving around the Messiah.</w:t>
      </w:r>
    </w:p>
    <w:p w14:paraId="592EA130" w14:textId="77777777" w:rsidR="00E20B81" w:rsidRPr="0039047C" w:rsidRDefault="00E20B81">
      <w:pPr>
        <w:spacing w:before="180" w:after="180"/>
        <w:rPr>
          <w:sz w:val="24"/>
          <w:szCs w:val="24"/>
        </w:rPr>
      </w:pPr>
      <w:r w:rsidRPr="0039047C">
        <w:rPr>
          <w:rFonts w:ascii="Source Sans Pro" w:hAnsi="Source Sans Pro" w:cs="Source Sans Pro"/>
          <w:sz w:val="24"/>
          <w:szCs w:val="24"/>
        </w:rPr>
        <w:t>Mark’s audience is the Romans and it is the gospel of action. It is fast paced and is the fullest picture of the miracles and activities of Jesus.</w:t>
      </w:r>
    </w:p>
    <w:p w14:paraId="6CEA8CC5"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Luke is written to the Greek audience and his goal was to portray Jesus as the “Perfect Man” In Greek Philosophy there was this ideal or perfect man that was unachievable but continually striven after. Paul also addresses the “Perfect man” idea in </w:t>
      </w:r>
      <w:hyperlink r:id="rId6" w:history="1">
        <w:r w:rsidRPr="0039047C">
          <w:rPr>
            <w:rFonts w:ascii="Source Sans Pro" w:hAnsi="Source Sans Pro" w:cs="Source Sans Pro"/>
            <w:sz w:val="24"/>
            <w:szCs w:val="24"/>
            <w:u w:val="single"/>
          </w:rPr>
          <w:t>Ephesians 4:13</w:t>
        </w:r>
      </w:hyperlink>
      <w:r w:rsidRPr="0039047C">
        <w:rPr>
          <w:rFonts w:ascii="Source Sans Pro" w:hAnsi="Source Sans Pro" w:cs="Source Sans Pro"/>
          <w:sz w:val="24"/>
          <w:szCs w:val="24"/>
        </w:rPr>
        <w:t xml:space="preserve"> “till we all come to the unity of the faith and of the knowledge of the Son of God, to a perfect man, to the measure of the stature of the fullness of Christ;” </w:t>
      </w:r>
    </w:p>
    <w:p w14:paraId="7D2755B4" w14:textId="77777777" w:rsidR="00E20B81" w:rsidRPr="0039047C" w:rsidRDefault="00E20B81">
      <w:pPr>
        <w:pBdr>
          <w:left w:val="single" w:sz="8" w:space="9" w:color="auto"/>
        </w:pBdr>
        <w:spacing w:before="180" w:after="180"/>
        <w:ind w:left="180"/>
        <w:rPr>
          <w:sz w:val="24"/>
          <w:szCs w:val="24"/>
        </w:rPr>
      </w:pPr>
      <w:r w:rsidRPr="0039047C">
        <w:rPr>
          <w:rFonts w:ascii="Source Sans Pro" w:hAnsi="Source Sans Pro" w:cs="Source Sans Pro"/>
          <w:sz w:val="24"/>
          <w:szCs w:val="24"/>
        </w:rPr>
        <w:t>These three of the Gospels are what we call the “Synoptic Gospels” They are called “Synoptic” because they can be viewed together (syn, “with”; -optic, “see”) in a Synopsis</w:t>
      </w:r>
    </w:p>
    <w:p w14:paraId="690FC935" w14:textId="0D03BBA7" w:rsidR="00E20B81" w:rsidRPr="0039047C" w:rsidRDefault="00E20B81">
      <w:pPr>
        <w:spacing w:before="180" w:after="180"/>
        <w:rPr>
          <w:sz w:val="24"/>
          <w:szCs w:val="24"/>
        </w:rPr>
      </w:pPr>
      <w:r w:rsidRPr="0039047C">
        <w:rPr>
          <w:rFonts w:ascii="Source Sans Pro" w:hAnsi="Source Sans Pro" w:cs="Source Sans Pro"/>
          <w:sz w:val="24"/>
          <w:szCs w:val="24"/>
        </w:rPr>
        <w:t>So these Gospel accounts, Matthew, Mark and Luke are “Seen With Each other”</w:t>
      </w:r>
    </w:p>
    <w:p w14:paraId="1DA6E8F9" w14:textId="77777777" w:rsidR="00E20B81" w:rsidRPr="0039047C" w:rsidRDefault="00E20B81">
      <w:pPr>
        <w:spacing w:before="180" w:after="180"/>
        <w:rPr>
          <w:sz w:val="24"/>
          <w:szCs w:val="24"/>
        </w:rPr>
      </w:pPr>
      <w:r w:rsidRPr="0039047C">
        <w:rPr>
          <w:rFonts w:ascii="Source Sans Pro" w:hAnsi="Source Sans Pro" w:cs="Source Sans Pro"/>
          <w:sz w:val="24"/>
          <w:szCs w:val="24"/>
        </w:rPr>
        <w:t>The Gospel of John stands alone in its literary composition.</w:t>
      </w:r>
    </w:p>
    <w:p w14:paraId="27444F75" w14:textId="77777777" w:rsidR="00E20B81" w:rsidRPr="0039047C" w:rsidRDefault="00E20B81">
      <w:pPr>
        <w:spacing w:before="180" w:after="180"/>
        <w:rPr>
          <w:sz w:val="24"/>
          <w:szCs w:val="24"/>
        </w:rPr>
      </w:pPr>
      <w:r w:rsidRPr="0039047C">
        <w:rPr>
          <w:rFonts w:ascii="Source Sans Pro" w:hAnsi="Source Sans Pro" w:cs="Source Sans Pro"/>
          <w:sz w:val="24"/>
          <w:szCs w:val="24"/>
        </w:rPr>
        <w:t>John is written not to a Jewish audience like Matthew is, nor is it a Roman audience like Mark. Even still it is not written to a Greek audience like Luke, But rather John writes his Gospel to the WHOLE world as his audience: (Shameless Plug - Sunday nights for our evening service we are going verse by verse through the Gospel of John)</w:t>
      </w:r>
    </w:p>
    <w:p w14:paraId="02A8FB6C"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Matthew can be described by what Jesus Said (The great Discourses, Sermon on the mount, Olivet Discourse, Parables in detail, </w:t>
      </w:r>
      <w:proofErr w:type="spellStart"/>
      <w:r w:rsidRPr="0039047C">
        <w:rPr>
          <w:rFonts w:ascii="Source Sans Pro" w:hAnsi="Source Sans Pro" w:cs="Source Sans Pro"/>
          <w:sz w:val="24"/>
          <w:szCs w:val="24"/>
        </w:rPr>
        <w:t>etc</w:t>
      </w:r>
      <w:proofErr w:type="spellEnd"/>
      <w:r w:rsidRPr="0039047C">
        <w:rPr>
          <w:rFonts w:ascii="Source Sans Pro" w:hAnsi="Source Sans Pro" w:cs="Source Sans Pro"/>
          <w:sz w:val="24"/>
          <w:szCs w:val="24"/>
        </w:rPr>
        <w:t>)</w:t>
      </w:r>
    </w:p>
    <w:p w14:paraId="27C20F64"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Mark by what Jesus Did </w:t>
      </w:r>
    </w:p>
    <w:p w14:paraId="5AD528CD" w14:textId="77777777" w:rsidR="00E20B81" w:rsidRPr="0039047C" w:rsidRDefault="00E20B81">
      <w:pPr>
        <w:spacing w:before="180" w:after="180"/>
        <w:rPr>
          <w:sz w:val="24"/>
          <w:szCs w:val="24"/>
        </w:rPr>
      </w:pPr>
      <w:r w:rsidRPr="0039047C">
        <w:rPr>
          <w:rFonts w:ascii="Source Sans Pro" w:hAnsi="Source Sans Pro" w:cs="Source Sans Pro"/>
          <w:sz w:val="24"/>
          <w:szCs w:val="24"/>
        </w:rPr>
        <w:t>Luke by How Jesus Felt</w:t>
      </w:r>
    </w:p>
    <w:p w14:paraId="3E8B172A" w14:textId="77777777" w:rsidR="00E20B81" w:rsidRPr="0039047C" w:rsidRDefault="00E20B81">
      <w:pPr>
        <w:spacing w:before="180" w:after="180"/>
        <w:rPr>
          <w:sz w:val="24"/>
          <w:szCs w:val="24"/>
        </w:rPr>
      </w:pPr>
      <w:r w:rsidRPr="0039047C">
        <w:rPr>
          <w:rFonts w:ascii="Source Sans Pro" w:hAnsi="Source Sans Pro" w:cs="Source Sans Pro"/>
          <w:sz w:val="24"/>
          <w:szCs w:val="24"/>
        </w:rPr>
        <w:t>John’s writes to reveal who Jesus IS.</w:t>
      </w:r>
    </w:p>
    <w:p w14:paraId="7904862A" w14:textId="77777777" w:rsidR="00E20B81" w:rsidRPr="0039047C" w:rsidRDefault="00E20B81">
      <w:pPr>
        <w:spacing w:before="180" w:after="180"/>
        <w:rPr>
          <w:sz w:val="24"/>
          <w:szCs w:val="24"/>
        </w:rPr>
      </w:pPr>
      <w:r w:rsidRPr="0039047C">
        <w:rPr>
          <w:rFonts w:ascii="Source Sans Pro" w:hAnsi="Source Sans Pro" w:cs="Source Sans Pro"/>
          <w:sz w:val="24"/>
          <w:szCs w:val="24"/>
        </w:rPr>
        <w:t>The Gospel of Matthew was written between AD 55 and AD 65, prior to the Roman destruction of the Temple in AD 70.</w:t>
      </w:r>
    </w:p>
    <w:p w14:paraId="3D9BE647" w14:textId="77777777" w:rsidR="00E20B81" w:rsidRPr="0039047C" w:rsidRDefault="00E20B81">
      <w:pPr>
        <w:pStyle w:val="Heading3"/>
        <w:rPr>
          <w:b w:val="0"/>
          <w:bCs w:val="0"/>
          <w:sz w:val="24"/>
          <w:szCs w:val="24"/>
        </w:rPr>
      </w:pPr>
      <w:r w:rsidRPr="0039047C">
        <w:rPr>
          <w:rFonts w:ascii="Source Sans Pro" w:hAnsi="Source Sans Pro" w:cs="Source Sans Pro"/>
          <w:sz w:val="24"/>
          <w:szCs w:val="24"/>
        </w:rPr>
        <w:t>The Common theme - “The Kingdom”</w:t>
      </w:r>
    </w:p>
    <w:p w14:paraId="20DE16B9"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There is a common Theme in the Gospels and Jesus teaching: The Kingdom of God, of which Christ is King. When Christ was before Pontius Pilate at His trial Pontius Pilate asked Jesus “Are you the King of the Jews?” and Jesus answered “It is as you say” </w:t>
      </w:r>
      <w:hyperlink r:id="rId7" w:history="1">
        <w:r w:rsidRPr="0039047C">
          <w:rPr>
            <w:rFonts w:ascii="Source Sans Pro" w:hAnsi="Source Sans Pro" w:cs="Source Sans Pro"/>
            <w:sz w:val="24"/>
            <w:szCs w:val="24"/>
            <w:u w:val="single"/>
          </w:rPr>
          <w:t>Matthew 27:11</w:t>
        </w:r>
      </w:hyperlink>
      <w:r w:rsidRPr="0039047C">
        <w:rPr>
          <w:rFonts w:ascii="Source Sans Pro" w:hAnsi="Source Sans Pro" w:cs="Source Sans Pro"/>
          <w:sz w:val="24"/>
          <w:szCs w:val="24"/>
        </w:rPr>
        <w:t xml:space="preserve"> “11 Now Jesus stood before the governor. And the governor asked Him, saying, “Are You the King of the Jews?” Jesus said to him, “It is as you say.”” </w:t>
      </w:r>
    </w:p>
    <w:p w14:paraId="031A8463" w14:textId="77777777" w:rsidR="00E20B81" w:rsidRPr="0039047C" w:rsidRDefault="00E20B81">
      <w:pPr>
        <w:spacing w:before="180" w:after="180"/>
        <w:rPr>
          <w:sz w:val="24"/>
          <w:szCs w:val="24"/>
        </w:rPr>
      </w:pPr>
      <w:r w:rsidRPr="0039047C">
        <w:rPr>
          <w:rFonts w:ascii="Source Sans Pro" w:hAnsi="Source Sans Pro" w:cs="Source Sans Pro"/>
          <w:sz w:val="24"/>
          <w:szCs w:val="24"/>
        </w:rPr>
        <w:t>The phrasing “the Gospel of the Kingdom” or the “Kingdom of God” or “the Kingdom of Heaven” is used in the Gospels 91 times.</w:t>
      </w:r>
    </w:p>
    <w:p w14:paraId="2B5580E4"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Jesus public ministry opens with it in </w:t>
      </w:r>
      <w:hyperlink r:id="rId8" w:history="1">
        <w:r w:rsidRPr="0039047C">
          <w:rPr>
            <w:rFonts w:ascii="Source Sans Pro" w:hAnsi="Source Sans Pro" w:cs="Source Sans Pro"/>
            <w:sz w:val="24"/>
            <w:szCs w:val="24"/>
            <w:u w:val="single"/>
          </w:rPr>
          <w:t>Matthew 4:23</w:t>
        </w:r>
      </w:hyperlink>
      <w:r w:rsidRPr="0039047C">
        <w:rPr>
          <w:rFonts w:ascii="Source Sans Pro" w:hAnsi="Source Sans Pro" w:cs="Source Sans Pro"/>
          <w:sz w:val="24"/>
          <w:szCs w:val="24"/>
        </w:rPr>
        <w:t xml:space="preserve"> Jesus comes straight from calling His first disciples at the sea of Galilee immediately following Jesus 40 days in the wilderness where He is tempted by </w:t>
      </w:r>
      <w:proofErr w:type="spellStart"/>
      <w:r w:rsidRPr="0039047C">
        <w:rPr>
          <w:rFonts w:ascii="Source Sans Pro" w:hAnsi="Source Sans Pro" w:cs="Source Sans Pro"/>
          <w:sz w:val="24"/>
          <w:szCs w:val="24"/>
        </w:rPr>
        <w:t>satan</w:t>
      </w:r>
      <w:proofErr w:type="spellEnd"/>
      <w:r w:rsidRPr="0039047C">
        <w:rPr>
          <w:rFonts w:ascii="Source Sans Pro" w:hAnsi="Source Sans Pro" w:cs="Source Sans Pro"/>
          <w:sz w:val="24"/>
          <w:szCs w:val="24"/>
        </w:rPr>
        <w:t xml:space="preserve"> and begins “teaching in their synagogues, preaching the Gospel of the kingdom” and He closes His public ministry in </w:t>
      </w:r>
      <w:hyperlink r:id="rId9" w:history="1">
        <w:r w:rsidRPr="0039047C">
          <w:rPr>
            <w:rFonts w:ascii="Source Sans Pro" w:hAnsi="Source Sans Pro" w:cs="Source Sans Pro"/>
            <w:sz w:val="24"/>
            <w:szCs w:val="24"/>
            <w:u w:val="single"/>
          </w:rPr>
          <w:t>Acts 1:1-3</w:t>
        </w:r>
      </w:hyperlink>
      <w:r w:rsidRPr="0039047C">
        <w:rPr>
          <w:rFonts w:ascii="Source Sans Pro" w:hAnsi="Source Sans Pro" w:cs="Source Sans Pro"/>
          <w:sz w:val="24"/>
          <w:szCs w:val="24"/>
        </w:rPr>
        <w:t xml:space="preserve"> “1 The former account I made, O Theophilus, of all that Jesus began both to do and teach, 2 until the day in which He was taken up, after He through the Holy Spirit had given commandments to the apostles whom He had chosen, 3 to whom He also presented Himself alive after His suffering by many infallible proofs, being seen by them during forty days and speaking of the things pertaining to the kingdom of God.” </w:t>
      </w:r>
    </w:p>
    <w:p w14:paraId="0A3E63C8" w14:textId="77777777" w:rsidR="00E20B81" w:rsidRPr="0039047C" w:rsidRDefault="00E20B81">
      <w:pPr>
        <w:spacing w:before="180" w:after="180"/>
        <w:rPr>
          <w:sz w:val="24"/>
          <w:szCs w:val="24"/>
        </w:rPr>
      </w:pPr>
      <w:r w:rsidRPr="0039047C">
        <w:rPr>
          <w:rFonts w:ascii="Source Sans Pro" w:hAnsi="Source Sans Pro" w:cs="Source Sans Pro"/>
          <w:sz w:val="24"/>
          <w:szCs w:val="24"/>
        </w:rPr>
        <w:t>I believe, as well do many other pastors, theologians and commentators believe that the sermon on the mount content wise was what Jesus was teaching when He was traveling and teaching. Instances like:</w:t>
      </w:r>
    </w:p>
    <w:p w14:paraId="16869593"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 </w:t>
      </w:r>
      <w:hyperlink r:id="rId10" w:history="1">
        <w:r w:rsidRPr="0039047C">
          <w:rPr>
            <w:rFonts w:ascii="Source Sans Pro" w:hAnsi="Source Sans Pro" w:cs="Source Sans Pro"/>
            <w:sz w:val="24"/>
            <w:szCs w:val="24"/>
            <w:u w:val="single"/>
          </w:rPr>
          <w:t>Matthew 4:23</w:t>
        </w:r>
      </w:hyperlink>
      <w:r w:rsidRPr="0039047C">
        <w:rPr>
          <w:rFonts w:ascii="Source Sans Pro" w:hAnsi="Source Sans Pro" w:cs="Source Sans Pro"/>
          <w:sz w:val="24"/>
          <w:szCs w:val="24"/>
        </w:rPr>
        <w:t xml:space="preserve"> “23 And Jesus went about all Galilee, teaching in their synagogues, preaching the gospel of the kingdom, and healing all kinds of sickness and all kinds of disease among the people.”</w:t>
      </w:r>
    </w:p>
    <w:p w14:paraId="4424D86E"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 </w:t>
      </w:r>
      <w:hyperlink r:id="rId11" w:history="1">
        <w:r w:rsidRPr="0039047C">
          <w:rPr>
            <w:rFonts w:ascii="Source Sans Pro" w:hAnsi="Source Sans Pro" w:cs="Source Sans Pro"/>
            <w:sz w:val="24"/>
            <w:szCs w:val="24"/>
            <w:u w:val="single"/>
          </w:rPr>
          <w:t>Matthew 9:35</w:t>
        </w:r>
      </w:hyperlink>
      <w:r w:rsidRPr="0039047C">
        <w:rPr>
          <w:rFonts w:ascii="Source Sans Pro" w:hAnsi="Source Sans Pro" w:cs="Source Sans Pro"/>
          <w:sz w:val="24"/>
          <w:szCs w:val="24"/>
        </w:rPr>
        <w:t xml:space="preserve"> “35 Then Jesus went about all the cities and villages, teaching in their synagogues, preaching the gospel of the kingdom, and healing every sickness and every disease among the people.”</w:t>
      </w:r>
    </w:p>
    <w:p w14:paraId="548FDE5C"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 </w:t>
      </w:r>
      <w:hyperlink r:id="rId12" w:history="1">
        <w:r w:rsidRPr="0039047C">
          <w:rPr>
            <w:rFonts w:ascii="Source Sans Pro" w:hAnsi="Source Sans Pro" w:cs="Source Sans Pro"/>
            <w:sz w:val="24"/>
            <w:szCs w:val="24"/>
            <w:u w:val="single"/>
          </w:rPr>
          <w:t>Mark 1:14</w:t>
        </w:r>
      </w:hyperlink>
      <w:r w:rsidRPr="0039047C">
        <w:rPr>
          <w:rFonts w:ascii="Source Sans Pro" w:hAnsi="Source Sans Pro" w:cs="Source Sans Pro"/>
          <w:sz w:val="24"/>
          <w:szCs w:val="24"/>
        </w:rPr>
        <w:t xml:space="preserve"> “14 Now after John was put in prison, Jesus came to Galilee, preaching the gospel of the kingdom of God,”</w:t>
      </w:r>
    </w:p>
    <w:p w14:paraId="2E524691"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 </w:t>
      </w:r>
      <w:hyperlink r:id="rId13" w:history="1">
        <w:r w:rsidRPr="0039047C">
          <w:rPr>
            <w:rFonts w:ascii="Source Sans Pro" w:hAnsi="Source Sans Pro" w:cs="Source Sans Pro"/>
            <w:sz w:val="24"/>
            <w:szCs w:val="24"/>
            <w:u w:val="single"/>
          </w:rPr>
          <w:t>Luke 4:43</w:t>
        </w:r>
      </w:hyperlink>
      <w:r w:rsidRPr="0039047C">
        <w:rPr>
          <w:rFonts w:ascii="Source Sans Pro" w:hAnsi="Source Sans Pro" w:cs="Source Sans Pro"/>
          <w:sz w:val="24"/>
          <w:szCs w:val="24"/>
        </w:rPr>
        <w:t xml:space="preserve"> “43 but He said to them, “I must preach the kingdom of God to the other cities also, because for this purpose I have been sent.”” </w:t>
      </w:r>
    </w:p>
    <w:p w14:paraId="2569E5AB" w14:textId="77777777" w:rsidR="00E20B81" w:rsidRPr="0039047C" w:rsidRDefault="00000000">
      <w:pPr>
        <w:spacing w:before="180" w:after="180"/>
        <w:rPr>
          <w:sz w:val="24"/>
          <w:szCs w:val="24"/>
        </w:rPr>
      </w:pPr>
      <w:hyperlink r:id="rId14" w:history="1">
        <w:r w:rsidR="00E20B81" w:rsidRPr="0039047C">
          <w:rPr>
            <w:rFonts w:ascii="Source Sans Pro" w:hAnsi="Source Sans Pro" w:cs="Source Sans Pro"/>
            <w:sz w:val="24"/>
            <w:szCs w:val="24"/>
            <w:u w:val="single"/>
          </w:rPr>
          <w:t>Luke 8:1</w:t>
        </w:r>
      </w:hyperlink>
      <w:r w:rsidR="00E20B81" w:rsidRPr="0039047C">
        <w:rPr>
          <w:rFonts w:ascii="Source Sans Pro" w:hAnsi="Source Sans Pro" w:cs="Source Sans Pro"/>
          <w:sz w:val="24"/>
          <w:szCs w:val="24"/>
        </w:rPr>
        <w:t xml:space="preserve"> “1 Now it came to pass, afterward, that He went through every city and village, preaching and bringing the glad tidings of the kingdom of God. And the twelve were with Him,” </w:t>
      </w:r>
    </w:p>
    <w:p w14:paraId="6A9CA56A" w14:textId="77777777" w:rsidR="00E20B81" w:rsidRPr="0039047C" w:rsidRDefault="00000000">
      <w:pPr>
        <w:spacing w:before="180" w:after="180"/>
        <w:rPr>
          <w:sz w:val="24"/>
          <w:szCs w:val="24"/>
        </w:rPr>
      </w:pPr>
      <w:hyperlink r:id="rId15" w:history="1">
        <w:r w:rsidR="00E20B81" w:rsidRPr="0039047C">
          <w:rPr>
            <w:rFonts w:ascii="Source Sans Pro" w:hAnsi="Source Sans Pro" w:cs="Source Sans Pro"/>
            <w:sz w:val="24"/>
            <w:szCs w:val="24"/>
            <w:u w:val="single"/>
          </w:rPr>
          <w:t>Luke 16:16</w:t>
        </w:r>
      </w:hyperlink>
      <w:r w:rsidR="00E20B81" w:rsidRPr="0039047C">
        <w:rPr>
          <w:rFonts w:ascii="Source Sans Pro" w:hAnsi="Source Sans Pro" w:cs="Source Sans Pro"/>
          <w:sz w:val="24"/>
          <w:szCs w:val="24"/>
        </w:rPr>
        <w:t xml:space="preserve"> “16 “The law and the prophets were until John. Since that time the kingdom of God has been preached, and everyone is pressing into it.” </w:t>
      </w:r>
    </w:p>
    <w:p w14:paraId="1682BA9D" w14:textId="77777777" w:rsidR="00E20B81" w:rsidRPr="0039047C" w:rsidRDefault="00E20B81">
      <w:pPr>
        <w:spacing w:before="180" w:after="180"/>
        <w:rPr>
          <w:sz w:val="24"/>
          <w:szCs w:val="24"/>
        </w:rPr>
      </w:pPr>
      <w:r w:rsidRPr="0039047C">
        <w:rPr>
          <w:rFonts w:ascii="Source Sans Pro" w:hAnsi="Source Sans Pro" w:cs="Source Sans Pro"/>
          <w:sz w:val="24"/>
          <w:szCs w:val="24"/>
        </w:rPr>
        <w:t>Why do I believe that this was the core teaching on the Kingdom that Jesus preached? Because the content of the Sermon on the mount is found elsewhere in the Gospels when Jesus is teaching:</w:t>
      </w:r>
    </w:p>
    <w:p w14:paraId="303DCA1D"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In </w:t>
      </w:r>
      <w:hyperlink r:id="rId16" w:history="1">
        <w:r w:rsidRPr="0039047C">
          <w:rPr>
            <w:rFonts w:ascii="Source Sans Pro" w:hAnsi="Source Sans Pro" w:cs="Source Sans Pro"/>
            <w:sz w:val="24"/>
            <w:szCs w:val="24"/>
            <w:u w:val="single"/>
          </w:rPr>
          <w:t>Luke 6</w:t>
        </w:r>
      </w:hyperlink>
      <w:r w:rsidRPr="0039047C">
        <w:rPr>
          <w:rFonts w:ascii="Source Sans Pro" w:hAnsi="Source Sans Pro" w:cs="Source Sans Pro"/>
          <w:sz w:val="24"/>
          <w:szCs w:val="24"/>
        </w:rPr>
        <w:t xml:space="preserve"> Jesus teaches much of the same content as He does in the Sermon on the Mount but </w:t>
      </w:r>
      <w:hyperlink r:id="rId17" w:history="1">
        <w:r w:rsidRPr="0039047C">
          <w:rPr>
            <w:rFonts w:ascii="Source Sans Pro" w:hAnsi="Source Sans Pro" w:cs="Source Sans Pro"/>
            <w:sz w:val="24"/>
            <w:szCs w:val="24"/>
            <w:u w:val="single"/>
          </w:rPr>
          <w:t>Luke 6:17</w:t>
        </w:r>
      </w:hyperlink>
      <w:r w:rsidRPr="0039047C">
        <w:rPr>
          <w:rFonts w:ascii="Source Sans Pro" w:hAnsi="Source Sans Pro" w:cs="Source Sans Pro"/>
          <w:sz w:val="24"/>
          <w:szCs w:val="24"/>
        </w:rPr>
        <w:t xml:space="preserve"> it tells us that Jesus was teaching on a level place. It is actually, in commentary circles, called the </w:t>
      </w:r>
      <w:r w:rsidRPr="0039047C">
        <w:rPr>
          <w:rFonts w:ascii="Source Sans Pro" w:hAnsi="Source Sans Pro" w:cs="Source Sans Pro"/>
          <w:i/>
          <w:iCs/>
          <w:sz w:val="24"/>
          <w:szCs w:val="24"/>
        </w:rPr>
        <w:t>sermon on the plain</w:t>
      </w:r>
      <w:r w:rsidRPr="0039047C">
        <w:rPr>
          <w:rFonts w:ascii="Source Sans Pro" w:hAnsi="Source Sans Pro" w:cs="Source Sans Pro"/>
          <w:sz w:val="24"/>
          <w:szCs w:val="24"/>
        </w:rPr>
        <w:t xml:space="preserve"> in Luke’s Gospel and covers 33 verses from verse 17 through 49.</w:t>
      </w:r>
    </w:p>
    <w:p w14:paraId="4D7F9366"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Luke also in </w:t>
      </w:r>
      <w:hyperlink r:id="rId18" w:history="1">
        <w:r w:rsidRPr="0039047C">
          <w:rPr>
            <w:rFonts w:ascii="Source Sans Pro" w:hAnsi="Source Sans Pro" w:cs="Source Sans Pro"/>
            <w:sz w:val="24"/>
            <w:szCs w:val="24"/>
            <w:u w:val="single"/>
          </w:rPr>
          <w:t>Luke 8:16</w:t>
        </w:r>
      </w:hyperlink>
      <w:r w:rsidRPr="0039047C">
        <w:rPr>
          <w:rFonts w:ascii="Source Sans Pro" w:hAnsi="Source Sans Pro" w:cs="Source Sans Pro"/>
          <w:sz w:val="24"/>
          <w:szCs w:val="24"/>
        </w:rPr>
        <w:t xml:space="preserve"> “16 “No one, when he has lit a lamp, covers it with a vessel or puts it under a bed, but sets it on a lampstand, that those who enter may see the light.” is similar in its teaching as </w:t>
      </w:r>
      <w:hyperlink r:id="rId19" w:history="1">
        <w:r w:rsidRPr="0039047C">
          <w:rPr>
            <w:rFonts w:ascii="Source Sans Pro" w:hAnsi="Source Sans Pro" w:cs="Source Sans Pro"/>
            <w:sz w:val="24"/>
            <w:szCs w:val="24"/>
            <w:u w:val="single"/>
          </w:rPr>
          <w:t>Matthew 5:15</w:t>
        </w:r>
      </w:hyperlink>
      <w:r w:rsidRPr="0039047C">
        <w:rPr>
          <w:rFonts w:ascii="Source Sans Pro" w:hAnsi="Source Sans Pro" w:cs="Source Sans Pro"/>
          <w:sz w:val="24"/>
          <w:szCs w:val="24"/>
        </w:rPr>
        <w:t xml:space="preserve"> “15 Nor do they light a lamp and put it under a basket, but on a lampstand, and it gives light to all who are in the house.” </w:t>
      </w:r>
    </w:p>
    <w:p w14:paraId="32469A3B" w14:textId="77777777" w:rsidR="00E20B81" w:rsidRPr="0039047C" w:rsidRDefault="00000000">
      <w:pPr>
        <w:spacing w:before="180" w:after="180"/>
        <w:rPr>
          <w:sz w:val="24"/>
          <w:szCs w:val="24"/>
        </w:rPr>
      </w:pPr>
      <w:hyperlink r:id="rId20" w:history="1">
        <w:r w:rsidR="00E20B81" w:rsidRPr="0039047C">
          <w:rPr>
            <w:rFonts w:ascii="Source Sans Pro" w:hAnsi="Source Sans Pro" w:cs="Source Sans Pro"/>
            <w:sz w:val="24"/>
            <w:szCs w:val="24"/>
            <w:u w:val="single"/>
          </w:rPr>
          <w:t>Luke 11</w:t>
        </w:r>
      </w:hyperlink>
      <w:r w:rsidR="00E20B81" w:rsidRPr="0039047C">
        <w:rPr>
          <w:rFonts w:ascii="Source Sans Pro" w:hAnsi="Source Sans Pro" w:cs="Source Sans Pro"/>
          <w:sz w:val="24"/>
          <w:szCs w:val="24"/>
        </w:rPr>
        <w:t xml:space="preserve"> also Jesus teaches the same content in a different context, compare it with </w:t>
      </w:r>
      <w:hyperlink r:id="rId21" w:history="1">
        <w:r w:rsidR="00E20B81" w:rsidRPr="0039047C">
          <w:rPr>
            <w:rFonts w:ascii="Source Sans Pro" w:hAnsi="Source Sans Pro" w:cs="Source Sans Pro"/>
            <w:sz w:val="24"/>
            <w:szCs w:val="24"/>
            <w:u w:val="single"/>
          </w:rPr>
          <w:t>Matthew 6:8-14</w:t>
        </w:r>
      </w:hyperlink>
      <w:r w:rsidR="00E20B81" w:rsidRPr="0039047C">
        <w:rPr>
          <w:rFonts w:ascii="Source Sans Pro" w:hAnsi="Source Sans Pro" w:cs="Source Sans Pro"/>
          <w:sz w:val="24"/>
          <w:szCs w:val="24"/>
        </w:rPr>
        <w:t xml:space="preserve"> and </w:t>
      </w:r>
      <w:hyperlink r:id="rId22" w:history="1">
        <w:r w:rsidR="00E20B81" w:rsidRPr="0039047C">
          <w:rPr>
            <w:rFonts w:ascii="Source Sans Pro" w:hAnsi="Source Sans Pro" w:cs="Source Sans Pro"/>
            <w:sz w:val="24"/>
            <w:szCs w:val="24"/>
            <w:u w:val="single"/>
          </w:rPr>
          <w:t>Matthew 7:7-12</w:t>
        </w:r>
      </w:hyperlink>
    </w:p>
    <w:p w14:paraId="59978BAB" w14:textId="77777777" w:rsidR="00E20B81" w:rsidRPr="0039047C" w:rsidRDefault="00E20B81">
      <w:pPr>
        <w:spacing w:before="180" w:after="180"/>
        <w:rPr>
          <w:sz w:val="24"/>
          <w:szCs w:val="24"/>
        </w:rPr>
      </w:pPr>
      <w:r w:rsidRPr="0039047C">
        <w:rPr>
          <w:rFonts w:ascii="Source Sans Pro" w:hAnsi="Source Sans Pro" w:cs="Source Sans Pro"/>
          <w:sz w:val="24"/>
          <w:szCs w:val="24"/>
        </w:rPr>
        <w:t>Mark has much shorter instances of this teaching spread throughout his Gospel account:</w:t>
      </w:r>
    </w:p>
    <w:p w14:paraId="25D60ED7"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In </w:t>
      </w:r>
      <w:hyperlink r:id="rId23" w:history="1">
        <w:r w:rsidRPr="0039047C">
          <w:rPr>
            <w:rFonts w:ascii="Source Sans Pro" w:hAnsi="Source Sans Pro" w:cs="Source Sans Pro"/>
            <w:sz w:val="24"/>
            <w:szCs w:val="24"/>
            <w:u w:val="single"/>
          </w:rPr>
          <w:t>Mark 4</w:t>
        </w:r>
      </w:hyperlink>
      <w:r w:rsidRPr="0039047C">
        <w:rPr>
          <w:rFonts w:ascii="Source Sans Pro" w:hAnsi="Source Sans Pro" w:cs="Source Sans Pro"/>
          <w:sz w:val="24"/>
          <w:szCs w:val="24"/>
        </w:rPr>
        <w:t xml:space="preserve"> Jesus is teaching </w:t>
      </w:r>
      <w:r w:rsidRPr="0039047C">
        <w:rPr>
          <w:rFonts w:ascii="Source Sans Pro" w:hAnsi="Source Sans Pro" w:cs="Source Sans Pro"/>
          <w:i/>
          <w:iCs/>
          <w:sz w:val="24"/>
          <w:szCs w:val="24"/>
        </w:rPr>
        <w:t>“by the sea of Galilee”</w:t>
      </w:r>
      <w:r w:rsidRPr="0039047C">
        <w:rPr>
          <w:rFonts w:ascii="Source Sans Pro" w:hAnsi="Source Sans Pro" w:cs="Source Sans Pro"/>
          <w:sz w:val="24"/>
          <w:szCs w:val="24"/>
        </w:rPr>
        <w:t xml:space="preserve"> </w:t>
      </w:r>
      <w:hyperlink r:id="rId24" w:history="1">
        <w:r w:rsidRPr="0039047C">
          <w:rPr>
            <w:rFonts w:ascii="Source Sans Pro" w:hAnsi="Source Sans Pro" w:cs="Source Sans Pro"/>
            <w:sz w:val="24"/>
            <w:szCs w:val="24"/>
            <w:u w:val="single"/>
          </w:rPr>
          <w:t>Mark 4:21</w:t>
        </w:r>
      </w:hyperlink>
      <w:r w:rsidRPr="0039047C">
        <w:rPr>
          <w:rFonts w:ascii="Source Sans Pro" w:hAnsi="Source Sans Pro" w:cs="Source Sans Pro"/>
          <w:sz w:val="24"/>
          <w:szCs w:val="24"/>
        </w:rPr>
        <w:t xml:space="preserve"> “21 Also He said to them, “Is a lamp brought to be put under a basket or under a bed? Is it not to be set on a lampstand?” </w:t>
      </w:r>
    </w:p>
    <w:p w14:paraId="20042147"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Content found in the sermon on the mount is also found in </w:t>
      </w:r>
      <w:hyperlink r:id="rId25" w:history="1">
        <w:r w:rsidRPr="0039047C">
          <w:rPr>
            <w:rFonts w:ascii="Source Sans Pro" w:hAnsi="Source Sans Pro" w:cs="Source Sans Pro"/>
            <w:sz w:val="24"/>
            <w:szCs w:val="24"/>
            <w:u w:val="single"/>
          </w:rPr>
          <w:t>Mark 9:43-50</w:t>
        </w:r>
      </w:hyperlink>
      <w:r w:rsidRPr="0039047C">
        <w:rPr>
          <w:rFonts w:ascii="Source Sans Pro" w:hAnsi="Source Sans Pro" w:cs="Source Sans Pro"/>
          <w:sz w:val="24"/>
          <w:szCs w:val="24"/>
        </w:rPr>
        <w:t xml:space="preserve"> &amp; </w:t>
      </w:r>
      <w:hyperlink r:id="rId26" w:history="1">
        <w:r w:rsidRPr="0039047C">
          <w:rPr>
            <w:rFonts w:ascii="Source Sans Pro" w:hAnsi="Source Sans Pro" w:cs="Source Sans Pro"/>
            <w:sz w:val="24"/>
            <w:szCs w:val="24"/>
            <w:u w:val="single"/>
          </w:rPr>
          <w:t>Mark 11:25</w:t>
        </w:r>
      </w:hyperlink>
    </w:p>
    <w:p w14:paraId="597D6C18"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Three distinct settings: On the mount here in </w:t>
      </w:r>
      <w:hyperlink r:id="rId27" w:history="1">
        <w:r w:rsidRPr="0039047C">
          <w:rPr>
            <w:rFonts w:ascii="Source Sans Pro" w:hAnsi="Source Sans Pro" w:cs="Source Sans Pro"/>
            <w:sz w:val="24"/>
            <w:szCs w:val="24"/>
            <w:u w:val="single"/>
          </w:rPr>
          <w:t>Matthew 5-7</w:t>
        </w:r>
      </w:hyperlink>
      <w:r w:rsidRPr="0039047C">
        <w:rPr>
          <w:rFonts w:ascii="Source Sans Pro" w:hAnsi="Source Sans Pro" w:cs="Source Sans Pro"/>
          <w:sz w:val="24"/>
          <w:szCs w:val="24"/>
        </w:rPr>
        <w:t xml:space="preserve">, On the plain in </w:t>
      </w:r>
      <w:hyperlink r:id="rId28" w:history="1">
        <w:r w:rsidRPr="0039047C">
          <w:rPr>
            <w:rFonts w:ascii="Source Sans Pro" w:hAnsi="Source Sans Pro" w:cs="Source Sans Pro"/>
            <w:sz w:val="24"/>
            <w:szCs w:val="24"/>
            <w:u w:val="single"/>
          </w:rPr>
          <w:t>Luke 6</w:t>
        </w:r>
      </w:hyperlink>
      <w:r w:rsidRPr="0039047C">
        <w:rPr>
          <w:rFonts w:ascii="Source Sans Pro" w:hAnsi="Source Sans Pro" w:cs="Source Sans Pro"/>
          <w:sz w:val="24"/>
          <w:szCs w:val="24"/>
        </w:rPr>
        <w:t xml:space="preserve">, and by the sea in </w:t>
      </w:r>
      <w:hyperlink r:id="rId29" w:history="1">
        <w:r w:rsidRPr="0039047C">
          <w:rPr>
            <w:rFonts w:ascii="Source Sans Pro" w:hAnsi="Source Sans Pro" w:cs="Source Sans Pro"/>
            <w:sz w:val="24"/>
            <w:szCs w:val="24"/>
            <w:u w:val="single"/>
          </w:rPr>
          <w:t>Mark 4</w:t>
        </w:r>
      </w:hyperlink>
      <w:r w:rsidRPr="0039047C">
        <w:rPr>
          <w:rFonts w:ascii="Source Sans Pro" w:hAnsi="Source Sans Pro" w:cs="Source Sans Pro"/>
          <w:sz w:val="24"/>
          <w:szCs w:val="24"/>
        </w:rPr>
        <w:t xml:space="preserve"> gives us a clear picture that this topic of the Kingdom taught in the Sermon on the mount was the key teaching of Christ. Was it the only teaching, no of course not, but it was a significant portion of His teaching.</w:t>
      </w:r>
    </w:p>
    <w:p w14:paraId="3BA8C39D" w14:textId="77777777" w:rsidR="00E20B81" w:rsidRPr="0039047C" w:rsidRDefault="00E20B81">
      <w:pPr>
        <w:spacing w:before="180" w:after="180"/>
        <w:rPr>
          <w:sz w:val="24"/>
          <w:szCs w:val="24"/>
        </w:rPr>
      </w:pPr>
      <w:r w:rsidRPr="0039047C">
        <w:rPr>
          <w:rFonts w:ascii="Source Sans Pro" w:hAnsi="Source Sans Pro" w:cs="Source Sans Pro"/>
          <w:b/>
          <w:bCs/>
          <w:sz w:val="24"/>
          <w:szCs w:val="24"/>
        </w:rPr>
        <w:t>It was the teaching of the New Testament Church</w:t>
      </w:r>
    </w:p>
    <w:p w14:paraId="54653148"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Philip Preached the Kingdom of God in Samaria in </w:t>
      </w:r>
      <w:hyperlink r:id="rId30" w:history="1">
        <w:r w:rsidRPr="0039047C">
          <w:rPr>
            <w:rFonts w:ascii="Source Sans Pro" w:hAnsi="Source Sans Pro" w:cs="Source Sans Pro"/>
            <w:sz w:val="24"/>
            <w:szCs w:val="24"/>
            <w:u w:val="single"/>
          </w:rPr>
          <w:t>Acts 8</w:t>
        </w:r>
      </w:hyperlink>
      <w:r w:rsidRPr="0039047C">
        <w:rPr>
          <w:rFonts w:ascii="Source Sans Pro" w:hAnsi="Source Sans Pro" w:cs="Source Sans Pro"/>
          <w:sz w:val="24"/>
          <w:szCs w:val="24"/>
        </w:rPr>
        <w:t xml:space="preserve">, Paul and Barnabas preached on the Kingdom of God in </w:t>
      </w:r>
      <w:hyperlink r:id="rId31" w:history="1">
        <w:r w:rsidRPr="0039047C">
          <w:rPr>
            <w:rFonts w:ascii="Source Sans Pro" w:hAnsi="Source Sans Pro" w:cs="Source Sans Pro"/>
            <w:sz w:val="24"/>
            <w:szCs w:val="24"/>
            <w:u w:val="single"/>
          </w:rPr>
          <w:t>Acts 14</w:t>
        </w:r>
      </w:hyperlink>
      <w:r w:rsidRPr="0039047C">
        <w:rPr>
          <w:rFonts w:ascii="Source Sans Pro" w:hAnsi="Source Sans Pro" w:cs="Source Sans Pro"/>
          <w:sz w:val="24"/>
          <w:szCs w:val="24"/>
        </w:rPr>
        <w:t xml:space="preserve">, Paul preached the Kingdom of God in </w:t>
      </w:r>
      <w:hyperlink r:id="rId32" w:history="1">
        <w:r w:rsidRPr="0039047C">
          <w:rPr>
            <w:rFonts w:ascii="Source Sans Pro" w:hAnsi="Source Sans Pro" w:cs="Source Sans Pro"/>
            <w:sz w:val="24"/>
            <w:szCs w:val="24"/>
            <w:u w:val="single"/>
          </w:rPr>
          <w:t>Acts 19</w:t>
        </w:r>
      </w:hyperlink>
      <w:r w:rsidRPr="0039047C">
        <w:rPr>
          <w:rFonts w:ascii="Source Sans Pro" w:hAnsi="Source Sans Pro" w:cs="Source Sans Pro"/>
          <w:sz w:val="24"/>
          <w:szCs w:val="24"/>
        </w:rPr>
        <w:t xml:space="preserve">, </w:t>
      </w:r>
      <w:hyperlink r:id="rId33" w:history="1">
        <w:r w:rsidRPr="0039047C">
          <w:rPr>
            <w:rFonts w:ascii="Source Sans Pro" w:hAnsi="Source Sans Pro" w:cs="Source Sans Pro"/>
            <w:sz w:val="24"/>
            <w:szCs w:val="24"/>
            <w:u w:val="single"/>
          </w:rPr>
          <w:t>20</w:t>
        </w:r>
      </w:hyperlink>
      <w:r w:rsidRPr="0039047C">
        <w:rPr>
          <w:rFonts w:ascii="Source Sans Pro" w:hAnsi="Source Sans Pro" w:cs="Source Sans Pro"/>
          <w:sz w:val="24"/>
          <w:szCs w:val="24"/>
        </w:rPr>
        <w:t xml:space="preserve"> and 28. Paul spoke in his epistles on the Kingdom of God in Romans, 1 Corinthians, Galatians, Ephesians, Colossians and 2 Thessalonians. James the brother of Jesus wrote of the Kingdom in his letter and John addresses it in the book of Revelation.</w:t>
      </w:r>
    </w:p>
    <w:p w14:paraId="4920696D" w14:textId="77777777" w:rsidR="00E20B81" w:rsidRPr="0039047C" w:rsidRDefault="00E20B81">
      <w:pPr>
        <w:pStyle w:val="Heading3"/>
        <w:rPr>
          <w:b w:val="0"/>
          <w:bCs w:val="0"/>
          <w:sz w:val="24"/>
          <w:szCs w:val="24"/>
        </w:rPr>
      </w:pPr>
      <w:r w:rsidRPr="0039047C">
        <w:rPr>
          <w:rFonts w:ascii="Source Sans Pro" w:hAnsi="Source Sans Pro" w:cs="Source Sans Pro"/>
          <w:sz w:val="24"/>
          <w:szCs w:val="24"/>
        </w:rPr>
        <w:t>A New Ethos (Christian Ethics)</w:t>
      </w:r>
    </w:p>
    <w:p w14:paraId="7B79655E" w14:textId="77777777" w:rsidR="00E20B81" w:rsidRPr="0039047C" w:rsidRDefault="00E20B81">
      <w:pPr>
        <w:spacing w:before="180" w:after="180"/>
        <w:rPr>
          <w:sz w:val="24"/>
          <w:szCs w:val="24"/>
        </w:rPr>
      </w:pPr>
      <w:r w:rsidRPr="0039047C">
        <w:rPr>
          <w:rFonts w:ascii="Source Sans Pro" w:hAnsi="Source Sans Pro" w:cs="Source Sans Pro"/>
          <w:sz w:val="24"/>
          <w:szCs w:val="24"/>
        </w:rPr>
        <w:t>The Sermon on the mount has been dubbed in some circles as the “Constitution of Christianity” it is the “treatise of Christ on Christianity” and it is the “Law” if you will of the kingdom of God.</w:t>
      </w:r>
    </w:p>
    <w:p w14:paraId="7B32C121" w14:textId="77777777" w:rsidR="00E20B81" w:rsidRPr="0039047C" w:rsidRDefault="00E20B81">
      <w:pPr>
        <w:spacing w:before="180" w:after="180"/>
        <w:rPr>
          <w:sz w:val="24"/>
          <w:szCs w:val="24"/>
        </w:rPr>
      </w:pPr>
      <w:r w:rsidRPr="0039047C">
        <w:rPr>
          <w:rFonts w:ascii="Source Sans Pro" w:hAnsi="Source Sans Pro" w:cs="Source Sans Pro"/>
          <w:sz w:val="24"/>
          <w:szCs w:val="24"/>
        </w:rPr>
        <w:t>John Stott “I can sum up the entire Sermon on the Mount with these two words: "Christian Counter-Culture" and "The church ought to be the ultimate expression of this Counter-Culture"</w:t>
      </w:r>
    </w:p>
    <w:p w14:paraId="65280419" w14:textId="77777777" w:rsidR="00E20B81" w:rsidRPr="0039047C" w:rsidRDefault="00E20B81">
      <w:pPr>
        <w:spacing w:before="180" w:after="180"/>
        <w:rPr>
          <w:sz w:val="24"/>
          <w:szCs w:val="24"/>
        </w:rPr>
      </w:pPr>
      <w:r w:rsidRPr="0039047C">
        <w:rPr>
          <w:rFonts w:ascii="Source Sans Pro" w:hAnsi="Source Sans Pro" w:cs="Source Sans Pro"/>
          <w:sz w:val="24"/>
          <w:szCs w:val="24"/>
        </w:rPr>
        <w:t>Much of Christianity has simply missed this and made a Culture-War with the world over certain moral issues - to cause the world to live to Christs kingdom standards rather than living a Counter-Culture life before a lost and broken world.</w:t>
      </w:r>
    </w:p>
    <w:p w14:paraId="4B322FB0" w14:textId="77777777" w:rsidR="00E20B81" w:rsidRPr="0039047C" w:rsidRDefault="00E20B81">
      <w:pPr>
        <w:spacing w:before="180" w:after="180"/>
        <w:rPr>
          <w:sz w:val="24"/>
          <w:szCs w:val="24"/>
        </w:rPr>
      </w:pPr>
      <w:r w:rsidRPr="0039047C">
        <w:rPr>
          <w:rFonts w:ascii="Source Sans Pro" w:hAnsi="Source Sans Pro" w:cs="Source Sans Pro"/>
          <w:sz w:val="24"/>
          <w:szCs w:val="24"/>
        </w:rPr>
        <w:t>In order for a thing to be ethical it requires three parts:</w:t>
      </w:r>
    </w:p>
    <w:p w14:paraId="5F5C4F66" w14:textId="77777777" w:rsidR="00E20B81" w:rsidRPr="0039047C" w:rsidRDefault="00E20B81">
      <w:pPr>
        <w:spacing w:before="180" w:after="180"/>
        <w:ind w:left="360" w:hanging="360"/>
        <w:rPr>
          <w:sz w:val="24"/>
          <w:szCs w:val="24"/>
        </w:rPr>
      </w:pPr>
      <w:r w:rsidRPr="0039047C">
        <w:rPr>
          <w:rFonts w:ascii="Source Sans Pro" w:hAnsi="Source Sans Pro" w:cs="Source Sans Pro"/>
          <w:sz w:val="24"/>
          <w:szCs w:val="24"/>
        </w:rPr>
        <w:t>1.</w:t>
      </w:r>
      <w:r w:rsidRPr="0039047C">
        <w:rPr>
          <w:rFonts w:ascii="Source Sans Pro" w:hAnsi="Source Sans Pro" w:cs="Source Sans Pro"/>
          <w:sz w:val="24"/>
          <w:szCs w:val="24"/>
        </w:rPr>
        <w:tab/>
        <w:t>Right action - What we do must be in obedience to Christ Commands</w:t>
      </w:r>
    </w:p>
    <w:p w14:paraId="735EDB70" w14:textId="77777777" w:rsidR="00E20B81" w:rsidRPr="0039047C" w:rsidRDefault="00E20B81">
      <w:pPr>
        <w:spacing w:before="180" w:after="180"/>
        <w:ind w:left="360" w:hanging="360"/>
        <w:rPr>
          <w:sz w:val="24"/>
          <w:szCs w:val="24"/>
        </w:rPr>
      </w:pPr>
      <w:r w:rsidRPr="0039047C">
        <w:rPr>
          <w:rFonts w:ascii="Source Sans Pro" w:hAnsi="Source Sans Pro" w:cs="Source Sans Pro"/>
          <w:sz w:val="24"/>
          <w:szCs w:val="24"/>
        </w:rPr>
        <w:t>2.</w:t>
      </w:r>
      <w:r w:rsidRPr="0039047C">
        <w:rPr>
          <w:rFonts w:ascii="Source Sans Pro" w:hAnsi="Source Sans Pro" w:cs="Source Sans Pro"/>
          <w:sz w:val="24"/>
          <w:szCs w:val="24"/>
        </w:rPr>
        <w:tab/>
        <w:t>Right Motivation - Why we do it  - Must flow from the greatest commandment - “Love God - Love People” any other motivation is the wrong motivation</w:t>
      </w:r>
    </w:p>
    <w:p w14:paraId="19153A4C" w14:textId="77777777" w:rsidR="00E20B81" w:rsidRPr="0039047C" w:rsidRDefault="00E20B81">
      <w:pPr>
        <w:spacing w:before="180" w:after="180"/>
        <w:ind w:left="720" w:hanging="360"/>
        <w:rPr>
          <w:sz w:val="24"/>
          <w:szCs w:val="24"/>
        </w:rPr>
      </w:pPr>
      <w:r w:rsidRPr="0039047C">
        <w:rPr>
          <w:rFonts w:ascii="Source Sans Pro" w:hAnsi="Source Sans Pro" w:cs="Source Sans Pro"/>
          <w:sz w:val="24"/>
          <w:szCs w:val="24"/>
        </w:rPr>
        <w:t>a.</w:t>
      </w:r>
      <w:r w:rsidRPr="0039047C">
        <w:rPr>
          <w:rFonts w:ascii="Source Sans Pro" w:hAnsi="Source Sans Pro" w:cs="Source Sans Pro"/>
          <w:sz w:val="24"/>
          <w:szCs w:val="24"/>
        </w:rPr>
        <w:tab/>
        <w:t xml:space="preserve">ANY other motivation for right action creates legalism - See </w:t>
      </w:r>
      <w:hyperlink r:id="rId34" w:history="1">
        <w:r w:rsidRPr="0039047C">
          <w:rPr>
            <w:rFonts w:ascii="Source Sans Pro" w:hAnsi="Source Sans Pro" w:cs="Source Sans Pro"/>
            <w:sz w:val="24"/>
            <w:szCs w:val="24"/>
            <w:u w:val="single"/>
          </w:rPr>
          <w:t>Matthew 5:20</w:t>
        </w:r>
      </w:hyperlink>
      <w:r w:rsidRPr="0039047C">
        <w:rPr>
          <w:rFonts w:ascii="Source Sans Pro" w:hAnsi="Source Sans Pro" w:cs="Source Sans Pro"/>
          <w:sz w:val="24"/>
          <w:szCs w:val="24"/>
        </w:rPr>
        <w:t xml:space="preserve"> “20 For I say to you, that unless your righteousness exceeds the righteousness of the scribes and Pharisees, you will by no means enter the kingdom of heaven.” The Pharisees created laws to keep you from getting close to the actual law to ensure you could never break the law - Called fence laws. </w:t>
      </w:r>
    </w:p>
    <w:p w14:paraId="5E6A2A95" w14:textId="77777777" w:rsidR="00E20B81" w:rsidRPr="0039047C" w:rsidRDefault="00E20B81">
      <w:pPr>
        <w:spacing w:before="180" w:after="180"/>
        <w:ind w:left="1080" w:hanging="360"/>
        <w:rPr>
          <w:sz w:val="24"/>
          <w:szCs w:val="24"/>
        </w:rPr>
      </w:pPr>
      <w:proofErr w:type="spellStart"/>
      <w:r w:rsidRPr="0039047C">
        <w:rPr>
          <w:rFonts w:ascii="Source Sans Pro" w:hAnsi="Source Sans Pro" w:cs="Source Sans Pro"/>
          <w:sz w:val="24"/>
          <w:szCs w:val="24"/>
        </w:rPr>
        <w:t>i</w:t>
      </w:r>
      <w:proofErr w:type="spellEnd"/>
      <w:r w:rsidRPr="0039047C">
        <w:rPr>
          <w:rFonts w:ascii="Source Sans Pro" w:hAnsi="Source Sans Pro" w:cs="Source Sans Pro"/>
          <w:sz w:val="24"/>
          <w:szCs w:val="24"/>
        </w:rPr>
        <w:t>.</w:t>
      </w:r>
      <w:r w:rsidRPr="0039047C">
        <w:rPr>
          <w:rFonts w:ascii="Source Sans Pro" w:hAnsi="Source Sans Pro" w:cs="Source Sans Pro"/>
          <w:sz w:val="24"/>
          <w:szCs w:val="24"/>
        </w:rPr>
        <w:tab/>
        <w:t>248 Commands in the OT Law - 365 Prohibitions in the OT Law</w:t>
      </w:r>
    </w:p>
    <w:p w14:paraId="29F08014" w14:textId="77777777" w:rsidR="00E20B81" w:rsidRPr="0039047C" w:rsidRDefault="00E20B81">
      <w:pPr>
        <w:spacing w:before="180" w:after="180"/>
        <w:ind w:left="1080" w:hanging="360"/>
        <w:rPr>
          <w:sz w:val="24"/>
          <w:szCs w:val="24"/>
        </w:rPr>
      </w:pPr>
      <w:r w:rsidRPr="0039047C">
        <w:rPr>
          <w:rFonts w:ascii="Source Sans Pro" w:hAnsi="Source Sans Pro" w:cs="Source Sans Pro"/>
          <w:sz w:val="24"/>
          <w:szCs w:val="24"/>
        </w:rPr>
        <w:t>ii.</w:t>
      </w:r>
      <w:r w:rsidRPr="0039047C">
        <w:rPr>
          <w:rFonts w:ascii="Source Sans Pro" w:hAnsi="Source Sans Pro" w:cs="Source Sans Pro"/>
          <w:sz w:val="24"/>
          <w:szCs w:val="24"/>
        </w:rPr>
        <w:tab/>
        <w:t>1500 “Fence Laws” created by the Pharisees.</w:t>
      </w:r>
    </w:p>
    <w:p w14:paraId="0A6E52F7" w14:textId="77777777" w:rsidR="00E20B81" w:rsidRPr="0039047C" w:rsidRDefault="00E20B81">
      <w:pPr>
        <w:spacing w:before="180" w:after="180"/>
        <w:ind w:left="1440" w:hanging="360"/>
        <w:rPr>
          <w:sz w:val="24"/>
          <w:szCs w:val="24"/>
        </w:rPr>
      </w:pPr>
      <w:r w:rsidRPr="0039047C">
        <w:rPr>
          <w:rFonts w:ascii="Source Sans Pro" w:hAnsi="Source Sans Pro" w:cs="Source Sans Pro"/>
          <w:sz w:val="24"/>
          <w:szCs w:val="24"/>
        </w:rPr>
        <w:t>1.</w:t>
      </w:r>
      <w:r w:rsidRPr="0039047C">
        <w:rPr>
          <w:rFonts w:ascii="Source Sans Pro" w:hAnsi="Source Sans Pro" w:cs="Source Sans Pro"/>
          <w:sz w:val="24"/>
          <w:szCs w:val="24"/>
        </w:rPr>
        <w:tab/>
        <w:t xml:space="preserve">Jesus called them out in </w:t>
      </w:r>
      <w:hyperlink r:id="rId35" w:history="1">
        <w:r w:rsidRPr="0039047C">
          <w:rPr>
            <w:rFonts w:ascii="Source Sans Pro" w:hAnsi="Source Sans Pro" w:cs="Source Sans Pro"/>
            <w:sz w:val="24"/>
            <w:szCs w:val="24"/>
            <w:u w:val="single"/>
          </w:rPr>
          <w:t>Mark 7:1-23</w:t>
        </w:r>
      </w:hyperlink>
      <w:r w:rsidRPr="0039047C">
        <w:rPr>
          <w:rFonts w:ascii="Source Sans Pro" w:hAnsi="Source Sans Pro" w:cs="Source Sans Pro"/>
          <w:sz w:val="24"/>
          <w:szCs w:val="24"/>
        </w:rPr>
        <w:t xml:space="preserve"> and </w:t>
      </w:r>
      <w:hyperlink r:id="rId36" w:history="1">
        <w:r w:rsidRPr="0039047C">
          <w:rPr>
            <w:rFonts w:ascii="Source Sans Pro" w:hAnsi="Source Sans Pro" w:cs="Source Sans Pro"/>
            <w:sz w:val="24"/>
            <w:szCs w:val="24"/>
            <w:u w:val="single"/>
          </w:rPr>
          <w:t>Matthew 15:1-20</w:t>
        </w:r>
      </w:hyperlink>
      <w:r w:rsidRPr="0039047C">
        <w:rPr>
          <w:rFonts w:ascii="Source Sans Pro" w:hAnsi="Source Sans Pro" w:cs="Source Sans Pro"/>
          <w:sz w:val="24"/>
          <w:szCs w:val="24"/>
        </w:rPr>
        <w:t xml:space="preserve"> about their “Traditions of men (the Elders) </w:t>
      </w:r>
    </w:p>
    <w:p w14:paraId="45717D16" w14:textId="77777777" w:rsidR="00E20B81" w:rsidRPr="0039047C" w:rsidRDefault="00E20B81">
      <w:pPr>
        <w:spacing w:before="180" w:after="180"/>
        <w:ind w:left="720" w:hanging="360"/>
        <w:rPr>
          <w:sz w:val="24"/>
          <w:szCs w:val="24"/>
        </w:rPr>
      </w:pPr>
      <w:r w:rsidRPr="0039047C">
        <w:rPr>
          <w:rFonts w:ascii="Source Sans Pro" w:hAnsi="Source Sans Pro" w:cs="Source Sans Pro"/>
          <w:sz w:val="24"/>
          <w:szCs w:val="24"/>
        </w:rPr>
        <w:t>b.</w:t>
      </w:r>
      <w:r w:rsidRPr="0039047C">
        <w:rPr>
          <w:rFonts w:ascii="Source Sans Pro" w:hAnsi="Source Sans Pro" w:cs="Source Sans Pro"/>
          <w:sz w:val="24"/>
          <w:szCs w:val="24"/>
        </w:rPr>
        <w:tab/>
        <w:t xml:space="preserve">The Pharisee’s righteousness was not relational - not flowing out of a motivation of Loving God and Loving People. Ignoring the Shema </w:t>
      </w:r>
      <w:hyperlink r:id="rId37" w:history="1">
        <w:r w:rsidRPr="0039047C">
          <w:rPr>
            <w:rFonts w:ascii="Source Sans Pro" w:hAnsi="Source Sans Pro" w:cs="Source Sans Pro"/>
            <w:sz w:val="24"/>
            <w:szCs w:val="24"/>
            <w:u w:val="single"/>
          </w:rPr>
          <w:t>Deuteronomy 6:5</w:t>
        </w:r>
      </w:hyperlink>
      <w:r w:rsidRPr="0039047C">
        <w:rPr>
          <w:rFonts w:ascii="Source Sans Pro" w:hAnsi="Source Sans Pro" w:cs="Source Sans Pro"/>
          <w:sz w:val="24"/>
          <w:szCs w:val="24"/>
        </w:rPr>
        <w:t xml:space="preserve"> “5 You shall love the Lord your God with all your heart, with all your soul, and with all your strength. 6 “And these words which I command you today shall be in your heart.” The Pharisee’s placed a yoke of burden on the people through their false righteousness of legalism.</w:t>
      </w:r>
    </w:p>
    <w:p w14:paraId="2DD8870A" w14:textId="77777777" w:rsidR="00E20B81" w:rsidRPr="0039047C" w:rsidRDefault="00E20B81">
      <w:pPr>
        <w:spacing w:before="180" w:after="180"/>
        <w:ind w:left="720" w:hanging="360"/>
        <w:rPr>
          <w:sz w:val="24"/>
          <w:szCs w:val="24"/>
        </w:rPr>
      </w:pPr>
      <w:r w:rsidRPr="0039047C">
        <w:rPr>
          <w:rFonts w:ascii="Source Sans Pro" w:hAnsi="Source Sans Pro" w:cs="Source Sans Pro"/>
          <w:sz w:val="24"/>
          <w:szCs w:val="24"/>
        </w:rPr>
        <w:t>c.</w:t>
      </w:r>
      <w:r w:rsidRPr="0039047C">
        <w:rPr>
          <w:rFonts w:ascii="Source Sans Pro" w:hAnsi="Source Sans Pro" w:cs="Source Sans Pro"/>
          <w:sz w:val="24"/>
          <w:szCs w:val="24"/>
        </w:rPr>
        <w:tab/>
        <w:t xml:space="preserve">Our righteousness can NEVER exceed the righteousness of the Pharisee’s apart from Christ: </w:t>
      </w:r>
      <w:hyperlink r:id="rId38" w:history="1">
        <w:r w:rsidRPr="0039047C">
          <w:rPr>
            <w:rFonts w:ascii="Source Sans Pro" w:hAnsi="Source Sans Pro" w:cs="Source Sans Pro"/>
            <w:sz w:val="24"/>
            <w:szCs w:val="24"/>
            <w:u w:val="single"/>
          </w:rPr>
          <w:t>2 Corinthians 5:21</w:t>
        </w:r>
      </w:hyperlink>
      <w:r w:rsidRPr="0039047C">
        <w:rPr>
          <w:rFonts w:ascii="Source Sans Pro" w:hAnsi="Source Sans Pro" w:cs="Source Sans Pro"/>
          <w:sz w:val="24"/>
          <w:szCs w:val="24"/>
        </w:rPr>
        <w:t xml:space="preserve"> “21 For He made Him who knew no sin to be sin for us, that we might become the righteousness of God in Him.” </w:t>
      </w:r>
      <w:hyperlink r:id="rId39" w:history="1">
        <w:r w:rsidRPr="0039047C">
          <w:rPr>
            <w:rFonts w:ascii="Source Sans Pro" w:hAnsi="Source Sans Pro" w:cs="Source Sans Pro"/>
            <w:sz w:val="24"/>
            <w:szCs w:val="24"/>
            <w:u w:val="single"/>
          </w:rPr>
          <w:t>Romans 5:19</w:t>
        </w:r>
      </w:hyperlink>
      <w:r w:rsidRPr="0039047C">
        <w:rPr>
          <w:rFonts w:ascii="Source Sans Pro" w:hAnsi="Source Sans Pro" w:cs="Source Sans Pro"/>
          <w:sz w:val="24"/>
          <w:szCs w:val="24"/>
        </w:rPr>
        <w:t xml:space="preserve"> “19 For as by one man’s disobedience many were made sinners, so also by one Man’s obedience </w:t>
      </w:r>
      <w:r w:rsidRPr="0039047C">
        <w:rPr>
          <w:rFonts w:ascii="Source Sans Pro" w:hAnsi="Source Sans Pro" w:cs="Source Sans Pro"/>
          <w:b/>
          <w:bCs/>
          <w:sz w:val="24"/>
          <w:szCs w:val="24"/>
        </w:rPr>
        <w:t>many will be made righteous</w:t>
      </w:r>
      <w:r w:rsidRPr="0039047C">
        <w:rPr>
          <w:rFonts w:ascii="Source Sans Pro" w:hAnsi="Source Sans Pro" w:cs="Source Sans Pro"/>
          <w:sz w:val="24"/>
          <w:szCs w:val="24"/>
        </w:rPr>
        <w:t xml:space="preserve">.”  </w:t>
      </w:r>
      <w:hyperlink r:id="rId40" w:history="1">
        <w:r w:rsidRPr="0039047C">
          <w:rPr>
            <w:rFonts w:ascii="Source Sans Pro" w:hAnsi="Source Sans Pro" w:cs="Source Sans Pro"/>
            <w:sz w:val="24"/>
            <w:szCs w:val="24"/>
            <w:u w:val="single"/>
          </w:rPr>
          <w:t>1 Corinthians 1:30-31</w:t>
        </w:r>
      </w:hyperlink>
      <w:r w:rsidRPr="0039047C">
        <w:rPr>
          <w:rFonts w:ascii="Source Sans Pro" w:hAnsi="Source Sans Pro" w:cs="Source Sans Pro"/>
          <w:sz w:val="24"/>
          <w:szCs w:val="24"/>
        </w:rPr>
        <w:t xml:space="preserve"> “30 But of Him you are in Christ Jesus, who became for us wisdom from God—and righteousness and sanctification and redemption—31 that, as it is written, “He who glories, let him glory in the Lord.”” </w:t>
      </w:r>
    </w:p>
    <w:p w14:paraId="66C16080" w14:textId="77777777" w:rsidR="00E20B81" w:rsidRPr="0039047C" w:rsidRDefault="00E20B81">
      <w:pPr>
        <w:spacing w:before="180" w:after="180"/>
        <w:ind w:left="360" w:hanging="360"/>
        <w:rPr>
          <w:sz w:val="24"/>
          <w:szCs w:val="24"/>
        </w:rPr>
      </w:pPr>
      <w:r w:rsidRPr="0039047C">
        <w:rPr>
          <w:rFonts w:ascii="Source Sans Pro" w:hAnsi="Source Sans Pro" w:cs="Source Sans Pro"/>
          <w:sz w:val="24"/>
          <w:szCs w:val="24"/>
        </w:rPr>
        <w:t>3.</w:t>
      </w:r>
      <w:r w:rsidRPr="0039047C">
        <w:rPr>
          <w:rFonts w:ascii="Source Sans Pro" w:hAnsi="Source Sans Pro" w:cs="Source Sans Pro"/>
          <w:sz w:val="24"/>
          <w:szCs w:val="24"/>
        </w:rPr>
        <w:tab/>
        <w:t xml:space="preserve">Right Goal - </w:t>
      </w:r>
      <w:hyperlink r:id="rId41" w:history="1">
        <w:r w:rsidRPr="0039047C">
          <w:rPr>
            <w:rFonts w:ascii="Source Sans Pro" w:hAnsi="Source Sans Pro" w:cs="Source Sans Pro"/>
            <w:sz w:val="24"/>
            <w:szCs w:val="24"/>
            <w:u w:val="single"/>
          </w:rPr>
          <w:t>Matthew 5:16</w:t>
        </w:r>
      </w:hyperlink>
      <w:r w:rsidRPr="0039047C">
        <w:rPr>
          <w:rFonts w:ascii="Source Sans Pro" w:hAnsi="Source Sans Pro" w:cs="Source Sans Pro"/>
          <w:sz w:val="24"/>
          <w:szCs w:val="24"/>
        </w:rPr>
        <w:t xml:space="preserve"> “16 Let your light so shine before men, that they may see your good works and glorify your Father in heaven.” </w:t>
      </w:r>
      <w:hyperlink r:id="rId42" w:history="1">
        <w:r w:rsidRPr="0039047C">
          <w:rPr>
            <w:rFonts w:ascii="Source Sans Pro" w:hAnsi="Source Sans Pro" w:cs="Source Sans Pro"/>
            <w:sz w:val="24"/>
            <w:szCs w:val="24"/>
            <w:u w:val="single"/>
          </w:rPr>
          <w:t>Isaiah 43:7</w:t>
        </w:r>
      </w:hyperlink>
      <w:r w:rsidRPr="0039047C">
        <w:rPr>
          <w:rFonts w:ascii="Source Sans Pro" w:hAnsi="Source Sans Pro" w:cs="Source Sans Pro"/>
          <w:sz w:val="24"/>
          <w:szCs w:val="24"/>
        </w:rPr>
        <w:t xml:space="preserve"> “7 Everyone who is called by My name, Whom I have created for My glory; I have formed him, yes, I have made him.”” The Goal is that God is Glorified</w:t>
      </w:r>
    </w:p>
    <w:p w14:paraId="239FEE7C" w14:textId="77777777" w:rsidR="00E20B81" w:rsidRPr="0039047C" w:rsidRDefault="00E20B81">
      <w:pPr>
        <w:spacing w:before="180" w:after="180"/>
        <w:rPr>
          <w:sz w:val="24"/>
          <w:szCs w:val="24"/>
        </w:rPr>
      </w:pPr>
      <w:r w:rsidRPr="0039047C">
        <w:rPr>
          <w:rFonts w:ascii="Source Sans Pro" w:hAnsi="Source Sans Pro" w:cs="Source Sans Pro"/>
          <w:sz w:val="24"/>
          <w:szCs w:val="24"/>
        </w:rPr>
        <w:t xml:space="preserve">A Counter-Culture life means we as Christians should “look” and “Act” differently than the culture of the world: </w:t>
      </w:r>
    </w:p>
    <w:p w14:paraId="498CD8AC" w14:textId="77777777" w:rsidR="00E20B81" w:rsidRPr="0039047C" w:rsidRDefault="00000000">
      <w:pPr>
        <w:spacing w:before="180" w:after="180"/>
        <w:rPr>
          <w:sz w:val="24"/>
          <w:szCs w:val="24"/>
        </w:rPr>
      </w:pPr>
      <w:hyperlink r:id="rId43" w:history="1">
        <w:r w:rsidR="00E20B81" w:rsidRPr="0039047C">
          <w:rPr>
            <w:rFonts w:ascii="Source Sans Pro" w:hAnsi="Source Sans Pro" w:cs="Source Sans Pro"/>
            <w:sz w:val="24"/>
            <w:szCs w:val="24"/>
            <w:u w:val="single"/>
          </w:rPr>
          <w:t>Romans 12:1-2</w:t>
        </w:r>
      </w:hyperlink>
      <w:r w:rsidR="00E20B81" w:rsidRPr="0039047C">
        <w:rPr>
          <w:rFonts w:ascii="Source Sans Pro" w:hAnsi="Source Sans Pro" w:cs="Source Sans Pro"/>
          <w:sz w:val="24"/>
          <w:szCs w:val="24"/>
        </w:rPr>
        <w:t xml:space="preserve"> “1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3B611F38" w14:textId="77777777" w:rsidR="00E20B81" w:rsidRPr="0039047C" w:rsidRDefault="00000000">
      <w:pPr>
        <w:spacing w:before="180" w:after="180"/>
        <w:rPr>
          <w:sz w:val="24"/>
          <w:szCs w:val="24"/>
        </w:rPr>
      </w:pPr>
      <w:hyperlink r:id="rId44" w:history="1">
        <w:r w:rsidR="00E20B81" w:rsidRPr="0039047C">
          <w:rPr>
            <w:rFonts w:ascii="Source Sans Pro" w:hAnsi="Source Sans Pro" w:cs="Source Sans Pro"/>
            <w:sz w:val="24"/>
            <w:szCs w:val="24"/>
            <w:u w:val="single"/>
          </w:rPr>
          <w:t>1 John 2:15</w:t>
        </w:r>
      </w:hyperlink>
      <w:r w:rsidR="00E20B81" w:rsidRPr="0039047C">
        <w:rPr>
          <w:rFonts w:ascii="Source Sans Pro" w:hAnsi="Source Sans Pro" w:cs="Source Sans Pro"/>
          <w:sz w:val="24"/>
          <w:szCs w:val="24"/>
        </w:rPr>
        <w:t xml:space="preserve"> “15 Do not love the world or the things in the world. If anyone loves the world, the love of the Father is not in him.” </w:t>
      </w:r>
    </w:p>
    <w:p w14:paraId="17F76DEE" w14:textId="77777777" w:rsidR="00E20B81" w:rsidRPr="0039047C" w:rsidRDefault="00000000">
      <w:pPr>
        <w:spacing w:before="180" w:after="180"/>
        <w:rPr>
          <w:sz w:val="24"/>
          <w:szCs w:val="24"/>
        </w:rPr>
      </w:pPr>
      <w:hyperlink r:id="rId45" w:history="1">
        <w:r w:rsidR="00E20B81" w:rsidRPr="0039047C">
          <w:rPr>
            <w:rFonts w:ascii="Source Sans Pro" w:hAnsi="Source Sans Pro" w:cs="Source Sans Pro"/>
            <w:sz w:val="24"/>
            <w:szCs w:val="24"/>
            <w:u w:val="single"/>
          </w:rPr>
          <w:t>2 Corinthians 6:17</w:t>
        </w:r>
      </w:hyperlink>
      <w:r w:rsidR="00E20B81" w:rsidRPr="0039047C">
        <w:rPr>
          <w:rFonts w:ascii="Source Sans Pro" w:hAnsi="Source Sans Pro" w:cs="Source Sans Pro"/>
          <w:sz w:val="24"/>
          <w:szCs w:val="24"/>
        </w:rPr>
        <w:t xml:space="preserve"> “17 Therefore “Come out from among them And be separate, says the Lord. Do not touch what is unclean, And I will receive you.”” </w:t>
      </w:r>
    </w:p>
    <w:p w14:paraId="0A40FAFD" w14:textId="77777777" w:rsidR="00E20B81" w:rsidRPr="0039047C" w:rsidRDefault="00000000">
      <w:pPr>
        <w:spacing w:before="180" w:after="180"/>
        <w:rPr>
          <w:sz w:val="24"/>
          <w:szCs w:val="24"/>
        </w:rPr>
      </w:pPr>
      <w:hyperlink r:id="rId46" w:history="1">
        <w:r w:rsidR="00E20B81" w:rsidRPr="0039047C">
          <w:rPr>
            <w:rFonts w:ascii="Source Sans Pro" w:hAnsi="Source Sans Pro" w:cs="Source Sans Pro"/>
            <w:sz w:val="24"/>
            <w:szCs w:val="24"/>
            <w:u w:val="single"/>
          </w:rPr>
          <w:t>1 Kings 18:21</w:t>
        </w:r>
      </w:hyperlink>
      <w:r w:rsidR="00E20B81" w:rsidRPr="0039047C">
        <w:rPr>
          <w:rFonts w:ascii="Source Sans Pro" w:hAnsi="Source Sans Pro" w:cs="Source Sans Pro"/>
          <w:sz w:val="24"/>
          <w:szCs w:val="24"/>
        </w:rPr>
        <w:t xml:space="preserve"> “21 And Elijah came to all the people, and said, </w:t>
      </w:r>
      <w:r w:rsidR="00E20B81" w:rsidRPr="0039047C">
        <w:rPr>
          <w:rFonts w:ascii="Source Sans Pro" w:hAnsi="Source Sans Pro" w:cs="Source Sans Pro"/>
          <w:b/>
          <w:bCs/>
          <w:sz w:val="24"/>
          <w:szCs w:val="24"/>
        </w:rPr>
        <w:t>“How long will you falter between two opinions? If the Lord is God, follow Him; but if Baal, follow him.”</w:t>
      </w:r>
      <w:r w:rsidR="00E20B81" w:rsidRPr="0039047C">
        <w:rPr>
          <w:rFonts w:ascii="Source Sans Pro" w:hAnsi="Source Sans Pro" w:cs="Source Sans Pro"/>
          <w:sz w:val="24"/>
          <w:szCs w:val="24"/>
        </w:rPr>
        <w:t xml:space="preserve"> But the people answered him not a word.” </w:t>
      </w:r>
    </w:p>
    <w:p w14:paraId="79E95FDF" w14:textId="77777777" w:rsidR="00E20B81" w:rsidRPr="0039047C" w:rsidRDefault="00E20B81">
      <w:pPr>
        <w:spacing w:before="180" w:after="180"/>
        <w:rPr>
          <w:sz w:val="24"/>
          <w:szCs w:val="24"/>
        </w:rPr>
      </w:pPr>
      <w:r w:rsidRPr="0039047C">
        <w:rPr>
          <w:rFonts w:ascii="Source Sans Pro" w:hAnsi="Source Sans Pro" w:cs="Source Sans Pro"/>
          <w:sz w:val="24"/>
          <w:szCs w:val="24"/>
        </w:rPr>
        <w:t>2 Kingdoms: The Kingdom of this world, which scripture refers to as the kingdom of darkness that’s the word picture contrast of “light and dark” (</w:t>
      </w:r>
      <w:hyperlink r:id="rId47" w:history="1">
        <w:r w:rsidRPr="0039047C">
          <w:rPr>
            <w:rFonts w:ascii="Source Sans Pro" w:hAnsi="Source Sans Pro" w:cs="Source Sans Pro"/>
            <w:sz w:val="24"/>
            <w:szCs w:val="24"/>
            <w:u w:val="single"/>
          </w:rPr>
          <w:t>2 Corinthians 6</w:t>
        </w:r>
      </w:hyperlink>
      <w:r w:rsidRPr="0039047C">
        <w:rPr>
          <w:rFonts w:ascii="Source Sans Pro" w:hAnsi="Source Sans Pro" w:cs="Source Sans Pro"/>
          <w:sz w:val="24"/>
          <w:szCs w:val="24"/>
        </w:rPr>
        <w:t xml:space="preserve">, </w:t>
      </w:r>
      <w:hyperlink r:id="rId48" w:history="1">
        <w:r w:rsidRPr="0039047C">
          <w:rPr>
            <w:rFonts w:ascii="Source Sans Pro" w:hAnsi="Source Sans Pro" w:cs="Source Sans Pro"/>
            <w:sz w:val="24"/>
            <w:szCs w:val="24"/>
            <w:u w:val="single"/>
          </w:rPr>
          <w:t>1 John 1:6</w:t>
        </w:r>
      </w:hyperlink>
      <w:r w:rsidRPr="0039047C">
        <w:rPr>
          <w:rFonts w:ascii="Source Sans Pro" w:hAnsi="Source Sans Pro" w:cs="Source Sans Pro"/>
          <w:sz w:val="24"/>
          <w:szCs w:val="24"/>
        </w:rPr>
        <w:t>) We just covered this in our VBS - 2 Kingdoms</w:t>
      </w:r>
    </w:p>
    <w:p w14:paraId="090FF569" w14:textId="77777777" w:rsidR="00E20B81" w:rsidRPr="0039047C" w:rsidRDefault="00E20B81">
      <w:pPr>
        <w:pStyle w:val="Heading3"/>
        <w:rPr>
          <w:b w:val="0"/>
          <w:bCs w:val="0"/>
          <w:sz w:val="24"/>
          <w:szCs w:val="24"/>
        </w:rPr>
      </w:pPr>
      <w:r w:rsidRPr="0039047C">
        <w:rPr>
          <w:rFonts w:ascii="Source Sans Pro" w:hAnsi="Source Sans Pro" w:cs="Source Sans Pro"/>
          <w:sz w:val="24"/>
          <w:szCs w:val="24"/>
        </w:rPr>
        <w:t>The Teachings of the Sermon on the mount cannot be seen as a list of behaviors one does “to be a Christian” But rather a list of indicatives “one is a Christian”</w:t>
      </w:r>
    </w:p>
    <w:p w14:paraId="44467950" w14:textId="77777777" w:rsidR="00E20B81" w:rsidRPr="0039047C" w:rsidRDefault="00E20B81">
      <w:pPr>
        <w:spacing w:before="180" w:after="180"/>
        <w:ind w:left="360" w:hanging="360"/>
        <w:rPr>
          <w:sz w:val="24"/>
          <w:szCs w:val="24"/>
        </w:rPr>
      </w:pPr>
      <w:r w:rsidRPr="0039047C">
        <w:rPr>
          <w:rFonts w:ascii="Source Sans Pro" w:hAnsi="Source Sans Pro" w:cs="Source Sans Pro"/>
          <w:sz w:val="24"/>
          <w:szCs w:val="24"/>
        </w:rPr>
        <w:t>1.</w:t>
      </w:r>
      <w:r w:rsidRPr="0039047C">
        <w:rPr>
          <w:rFonts w:ascii="Source Sans Pro" w:hAnsi="Source Sans Pro" w:cs="Source Sans Pro"/>
          <w:sz w:val="24"/>
          <w:szCs w:val="24"/>
        </w:rPr>
        <w:tab/>
        <w:t>(Imperative - of vital importance; crucial in practice)</w:t>
      </w:r>
    </w:p>
    <w:p w14:paraId="5EA8C66E" w14:textId="77777777" w:rsidR="00E20B81" w:rsidRPr="0039047C" w:rsidRDefault="00E20B81">
      <w:pPr>
        <w:spacing w:before="180" w:after="180"/>
        <w:ind w:left="360" w:hanging="360"/>
        <w:rPr>
          <w:sz w:val="24"/>
          <w:szCs w:val="24"/>
        </w:rPr>
      </w:pPr>
      <w:r w:rsidRPr="0039047C">
        <w:rPr>
          <w:rFonts w:ascii="Source Sans Pro" w:hAnsi="Source Sans Pro" w:cs="Source Sans Pro"/>
          <w:sz w:val="24"/>
          <w:szCs w:val="24"/>
        </w:rPr>
        <w:t>2.</w:t>
      </w:r>
      <w:r w:rsidRPr="0039047C">
        <w:rPr>
          <w:rFonts w:ascii="Source Sans Pro" w:hAnsi="Source Sans Pro" w:cs="Source Sans Pro"/>
          <w:sz w:val="24"/>
          <w:szCs w:val="24"/>
        </w:rPr>
        <w:tab/>
        <w:t>(Indicative - serving as a sign or indication of something.)</w:t>
      </w:r>
    </w:p>
    <w:p w14:paraId="0BD15809" w14:textId="77777777" w:rsidR="00E20B81" w:rsidRPr="0039047C" w:rsidRDefault="00E20B81">
      <w:pPr>
        <w:spacing w:before="180" w:after="180"/>
        <w:rPr>
          <w:sz w:val="24"/>
          <w:szCs w:val="24"/>
        </w:rPr>
      </w:pPr>
      <w:r w:rsidRPr="0039047C">
        <w:rPr>
          <w:rFonts w:ascii="Source Sans Pro" w:hAnsi="Source Sans Pro" w:cs="Source Sans Pro"/>
          <w:sz w:val="24"/>
          <w:szCs w:val="24"/>
        </w:rPr>
        <w:t>One must have the understanding of the Indicatives before one can walk in the imperatives just like we covered last week in Ephesians.</w:t>
      </w:r>
    </w:p>
    <w:p w14:paraId="792AFE39" w14:textId="77777777" w:rsidR="00E20B81" w:rsidRPr="0039047C" w:rsidRDefault="00E20B81">
      <w:pPr>
        <w:spacing w:before="180" w:after="180"/>
        <w:rPr>
          <w:sz w:val="24"/>
          <w:szCs w:val="24"/>
        </w:rPr>
      </w:pPr>
      <w:r w:rsidRPr="0039047C">
        <w:rPr>
          <w:rFonts w:ascii="Source Sans Pro" w:hAnsi="Source Sans Pro" w:cs="Source Sans Pro"/>
          <w:sz w:val="24"/>
          <w:szCs w:val="24"/>
        </w:rPr>
        <w:t>Imperatives without Indicatives equals works based righteousness and is no different than that of the Pharisee’s.</w:t>
      </w:r>
    </w:p>
    <w:p w14:paraId="0167D050" w14:textId="77777777" w:rsidR="00E20B81" w:rsidRPr="0039047C" w:rsidRDefault="00E20B81">
      <w:pPr>
        <w:spacing w:before="180" w:after="180"/>
        <w:rPr>
          <w:sz w:val="24"/>
          <w:szCs w:val="24"/>
        </w:rPr>
      </w:pPr>
      <w:r w:rsidRPr="0039047C">
        <w:rPr>
          <w:rFonts w:ascii="Source Sans Pro" w:hAnsi="Source Sans Pro" w:cs="Source Sans Pro"/>
          <w:sz w:val="24"/>
          <w:szCs w:val="24"/>
        </w:rPr>
        <w:t>Imperatives that flow out of our relationship with Christ become indicatives to a lost world. That is the point - Christians are Counter-Cultural in our very lives because we are Kingdom people</w:t>
      </w:r>
    </w:p>
    <w:p w14:paraId="06AF4D6E" w14:textId="77777777" w:rsidR="00E20B81" w:rsidRPr="0039047C" w:rsidRDefault="00000000">
      <w:pPr>
        <w:spacing w:before="180" w:after="180"/>
        <w:rPr>
          <w:sz w:val="24"/>
          <w:szCs w:val="24"/>
        </w:rPr>
      </w:pPr>
      <w:hyperlink r:id="rId49" w:history="1">
        <w:r w:rsidR="00E20B81" w:rsidRPr="0039047C">
          <w:rPr>
            <w:rFonts w:ascii="Source Sans Pro" w:hAnsi="Source Sans Pro" w:cs="Source Sans Pro"/>
            <w:sz w:val="24"/>
            <w:szCs w:val="24"/>
            <w:u w:val="single"/>
          </w:rPr>
          <w:t>John 3:3</w:t>
        </w:r>
      </w:hyperlink>
      <w:r w:rsidR="00E20B81" w:rsidRPr="0039047C">
        <w:rPr>
          <w:rFonts w:ascii="Source Sans Pro" w:hAnsi="Source Sans Pro" w:cs="Source Sans Pro"/>
          <w:sz w:val="24"/>
          <w:szCs w:val="24"/>
        </w:rPr>
        <w:t xml:space="preserve"> “3 Jesus answered and said to him, “Most assuredly, I say to you, unless one is born again, he cannot see the kingdom of God.”” </w:t>
      </w:r>
    </w:p>
    <w:p w14:paraId="0E3A2991" w14:textId="77777777" w:rsidR="00E20B81" w:rsidRPr="0039047C" w:rsidRDefault="00000000">
      <w:pPr>
        <w:spacing w:before="180" w:after="180"/>
        <w:rPr>
          <w:sz w:val="24"/>
          <w:szCs w:val="24"/>
        </w:rPr>
      </w:pPr>
      <w:hyperlink r:id="rId50" w:history="1">
        <w:r w:rsidR="00E20B81" w:rsidRPr="0039047C">
          <w:rPr>
            <w:rFonts w:ascii="Source Sans Pro" w:hAnsi="Source Sans Pro" w:cs="Source Sans Pro"/>
            <w:sz w:val="24"/>
            <w:szCs w:val="24"/>
            <w:u w:val="single"/>
          </w:rPr>
          <w:t>John 3:5</w:t>
        </w:r>
      </w:hyperlink>
      <w:r w:rsidR="00E20B81" w:rsidRPr="0039047C">
        <w:rPr>
          <w:rFonts w:ascii="Source Sans Pro" w:hAnsi="Source Sans Pro" w:cs="Source Sans Pro"/>
          <w:sz w:val="24"/>
          <w:szCs w:val="24"/>
        </w:rPr>
        <w:t xml:space="preserve"> “5 Jesus answered, “Most assuredly, I say to you, unless one is born of water and the Spirit, he cannot enter the kingdom of God.” </w:t>
      </w:r>
    </w:p>
    <w:p w14:paraId="68594BEB" w14:textId="77777777" w:rsidR="00E20B81" w:rsidRPr="0039047C" w:rsidRDefault="00E20B81">
      <w:pPr>
        <w:spacing w:before="180" w:after="180"/>
        <w:rPr>
          <w:sz w:val="24"/>
          <w:szCs w:val="24"/>
        </w:rPr>
      </w:pPr>
      <w:r w:rsidRPr="0039047C">
        <w:rPr>
          <w:rFonts w:ascii="Source Sans Pro" w:hAnsi="Source Sans Pro" w:cs="Source Sans Pro"/>
          <w:sz w:val="24"/>
          <w:szCs w:val="24"/>
        </w:rPr>
        <w:t>Any attempt to live as Kingdom people devoid of the relationship with Christ merely becomes a futile attempt to work your way into the Kingdom</w:t>
      </w:r>
    </w:p>
    <w:p w14:paraId="44C26D52" w14:textId="77777777" w:rsidR="00E20B81" w:rsidRPr="0039047C" w:rsidRDefault="00000000">
      <w:pPr>
        <w:spacing w:before="180" w:after="180"/>
        <w:rPr>
          <w:sz w:val="24"/>
          <w:szCs w:val="24"/>
        </w:rPr>
      </w:pPr>
      <w:hyperlink r:id="rId51" w:history="1">
        <w:r w:rsidR="00E20B81" w:rsidRPr="0039047C">
          <w:rPr>
            <w:rFonts w:ascii="Source Sans Pro" w:hAnsi="Source Sans Pro" w:cs="Source Sans Pro"/>
            <w:sz w:val="24"/>
            <w:szCs w:val="24"/>
            <w:u w:val="single"/>
          </w:rPr>
          <w:t>Ephesians 2:8-9</w:t>
        </w:r>
      </w:hyperlink>
      <w:r w:rsidR="00E20B81" w:rsidRPr="0039047C">
        <w:rPr>
          <w:rFonts w:ascii="Source Sans Pro" w:hAnsi="Source Sans Pro" w:cs="Source Sans Pro"/>
          <w:sz w:val="24"/>
          <w:szCs w:val="24"/>
        </w:rPr>
        <w:t xml:space="preserve"> “8 For by grace you have been saved through faith, and that not of yourselves; it is the gift of God, 9 </w:t>
      </w:r>
      <w:r w:rsidR="00E20B81" w:rsidRPr="0039047C">
        <w:rPr>
          <w:rFonts w:ascii="Source Sans Pro" w:hAnsi="Source Sans Pro" w:cs="Source Sans Pro"/>
          <w:b/>
          <w:bCs/>
          <w:sz w:val="24"/>
          <w:szCs w:val="24"/>
        </w:rPr>
        <w:t>not of works, lest anyone should boast.</w:t>
      </w:r>
      <w:r w:rsidR="00E20B81" w:rsidRPr="0039047C">
        <w:rPr>
          <w:rFonts w:ascii="Source Sans Pro" w:hAnsi="Source Sans Pro" w:cs="Source Sans Pro"/>
          <w:sz w:val="24"/>
          <w:szCs w:val="24"/>
        </w:rPr>
        <w:t xml:space="preserve">” </w:t>
      </w:r>
    </w:p>
    <w:p w14:paraId="71E8B701" w14:textId="77777777" w:rsidR="00E20B81" w:rsidRPr="0039047C" w:rsidRDefault="00000000">
      <w:pPr>
        <w:spacing w:before="180" w:after="180"/>
        <w:rPr>
          <w:sz w:val="24"/>
          <w:szCs w:val="24"/>
        </w:rPr>
      </w:pPr>
      <w:hyperlink r:id="rId52" w:history="1">
        <w:r w:rsidR="00E20B81" w:rsidRPr="0039047C">
          <w:rPr>
            <w:rFonts w:ascii="Source Sans Pro" w:hAnsi="Source Sans Pro" w:cs="Source Sans Pro"/>
            <w:sz w:val="24"/>
            <w:szCs w:val="24"/>
            <w:u w:val="single"/>
          </w:rPr>
          <w:t>Romans 10:9-10</w:t>
        </w:r>
      </w:hyperlink>
      <w:r w:rsidR="00E20B81" w:rsidRPr="0039047C">
        <w:rPr>
          <w:rFonts w:ascii="Source Sans Pro" w:hAnsi="Source Sans Pro" w:cs="Source Sans Pro"/>
          <w:sz w:val="24"/>
          <w:szCs w:val="24"/>
        </w:rPr>
        <w:t xml:space="preserve"> “9 that if you confess with your mouth the Lord Jesus and believe in your heart that God has raised Him from the dead, you will be saved. 10 For with the heart one </w:t>
      </w:r>
      <w:r w:rsidR="00E20B81" w:rsidRPr="0039047C">
        <w:rPr>
          <w:rFonts w:ascii="Source Sans Pro" w:hAnsi="Source Sans Pro" w:cs="Source Sans Pro"/>
          <w:b/>
          <w:bCs/>
          <w:sz w:val="24"/>
          <w:szCs w:val="24"/>
        </w:rPr>
        <w:t>believes unto righteousness</w:t>
      </w:r>
      <w:r w:rsidR="00E20B81" w:rsidRPr="0039047C">
        <w:rPr>
          <w:rFonts w:ascii="Source Sans Pro" w:hAnsi="Source Sans Pro" w:cs="Source Sans Pro"/>
          <w:sz w:val="24"/>
          <w:szCs w:val="24"/>
        </w:rPr>
        <w:t xml:space="preserve">, and with the mouth </w:t>
      </w:r>
      <w:r w:rsidR="00E20B81" w:rsidRPr="0039047C">
        <w:rPr>
          <w:rFonts w:ascii="Source Sans Pro" w:hAnsi="Source Sans Pro" w:cs="Source Sans Pro"/>
          <w:b/>
          <w:bCs/>
          <w:sz w:val="24"/>
          <w:szCs w:val="24"/>
        </w:rPr>
        <w:t>confession is made unto salvation.”</w:t>
      </w:r>
      <w:r w:rsidR="00E20B81" w:rsidRPr="0039047C">
        <w:rPr>
          <w:rFonts w:ascii="Source Sans Pro" w:hAnsi="Source Sans Pro" w:cs="Source Sans Pro"/>
          <w:sz w:val="24"/>
          <w:szCs w:val="24"/>
        </w:rPr>
        <w:t xml:space="preserve"> </w:t>
      </w:r>
    </w:p>
    <w:p w14:paraId="07C1A7DD" w14:textId="77777777" w:rsidR="00E20B81" w:rsidRPr="0039047C" w:rsidRDefault="00000000">
      <w:pPr>
        <w:spacing w:before="180" w:after="180"/>
        <w:rPr>
          <w:sz w:val="24"/>
          <w:szCs w:val="24"/>
        </w:rPr>
      </w:pPr>
      <w:hyperlink r:id="rId53" w:history="1">
        <w:r w:rsidR="00E20B81" w:rsidRPr="0039047C">
          <w:rPr>
            <w:rFonts w:ascii="Source Sans Pro" w:hAnsi="Source Sans Pro" w:cs="Source Sans Pro"/>
            <w:sz w:val="24"/>
            <w:szCs w:val="24"/>
            <w:u w:val="single"/>
          </w:rPr>
          <w:t>Romans 10:13</w:t>
        </w:r>
      </w:hyperlink>
      <w:r w:rsidR="00E20B81" w:rsidRPr="0039047C">
        <w:rPr>
          <w:rFonts w:ascii="Source Sans Pro" w:hAnsi="Source Sans Pro" w:cs="Source Sans Pro"/>
          <w:sz w:val="24"/>
          <w:szCs w:val="24"/>
        </w:rPr>
        <w:t xml:space="preserve"> “13 For “whoever calls on the name of the Lord shall be saved.”” </w:t>
      </w:r>
    </w:p>
    <w:p w14:paraId="2B517E90" w14:textId="77777777" w:rsidR="00E20B81" w:rsidRPr="0039047C" w:rsidRDefault="00000000">
      <w:pPr>
        <w:spacing w:before="180" w:after="180"/>
        <w:rPr>
          <w:sz w:val="24"/>
          <w:szCs w:val="24"/>
        </w:rPr>
      </w:pPr>
      <w:hyperlink r:id="rId54" w:history="1">
        <w:r w:rsidR="00E20B81" w:rsidRPr="0039047C">
          <w:rPr>
            <w:rFonts w:ascii="Source Sans Pro" w:hAnsi="Source Sans Pro" w:cs="Source Sans Pro"/>
            <w:sz w:val="24"/>
            <w:szCs w:val="24"/>
            <w:u w:val="single"/>
          </w:rPr>
          <w:t>Romans 10:14</w:t>
        </w:r>
      </w:hyperlink>
      <w:r w:rsidR="00E20B81" w:rsidRPr="0039047C">
        <w:rPr>
          <w:rFonts w:ascii="Source Sans Pro" w:hAnsi="Source Sans Pro" w:cs="Source Sans Pro"/>
          <w:sz w:val="24"/>
          <w:szCs w:val="24"/>
        </w:rPr>
        <w:t xml:space="preserve">a “14 How then shall they call on Him in whom they have not believed? </w:t>
      </w:r>
    </w:p>
    <w:p w14:paraId="70711368" w14:textId="23770359" w:rsidR="00E20B81" w:rsidRPr="0039047C" w:rsidRDefault="00E20B81">
      <w:pPr>
        <w:spacing w:before="180" w:after="180"/>
        <w:rPr>
          <w:rFonts w:ascii="Source Sans Pro" w:hAnsi="Source Sans Pro" w:cs="Source Sans Pro"/>
          <w:sz w:val="24"/>
          <w:szCs w:val="24"/>
        </w:rPr>
      </w:pPr>
      <w:r w:rsidRPr="0039047C">
        <w:rPr>
          <w:rFonts w:ascii="Source Sans Pro" w:hAnsi="Source Sans Pro" w:cs="Source Sans Pro"/>
          <w:sz w:val="24"/>
          <w:szCs w:val="24"/>
        </w:rPr>
        <w:t>The Sermon on the Mount is the call to believers to live as kingdom people.</w:t>
      </w:r>
      <w:r w:rsidR="0058481D" w:rsidRPr="0039047C">
        <w:rPr>
          <w:rFonts w:ascii="Source Sans Pro" w:hAnsi="Source Sans Pro" w:cs="Source Sans Pro"/>
          <w:sz w:val="24"/>
          <w:szCs w:val="24"/>
        </w:rPr>
        <w:t xml:space="preserve"> This is the defining difference between being a believer</w:t>
      </w:r>
      <w:r w:rsidR="00153F5E" w:rsidRPr="0039047C">
        <w:rPr>
          <w:rFonts w:ascii="Source Sans Pro" w:hAnsi="Source Sans Pro" w:cs="Source Sans Pro"/>
          <w:sz w:val="24"/>
          <w:szCs w:val="24"/>
        </w:rPr>
        <w:t xml:space="preserve"> (professor) and a Disciple – That’s where we will pick it up next week.</w:t>
      </w:r>
    </w:p>
    <w:p w14:paraId="18B6806D" w14:textId="77777777" w:rsidR="00F87347" w:rsidRPr="0039047C" w:rsidRDefault="00F87347">
      <w:pPr>
        <w:spacing w:before="180" w:after="180"/>
        <w:rPr>
          <w:rFonts w:ascii="Source Sans Pro" w:hAnsi="Source Sans Pro" w:cs="Source Sans Pro"/>
          <w:sz w:val="24"/>
          <w:szCs w:val="24"/>
        </w:rPr>
      </w:pPr>
    </w:p>
    <w:p w14:paraId="06B3EEEE" w14:textId="77777777" w:rsidR="00F87347" w:rsidRPr="0039047C" w:rsidRDefault="00F87347">
      <w:pPr>
        <w:spacing w:before="180" w:after="180"/>
        <w:rPr>
          <w:rFonts w:ascii="Source Sans Pro" w:hAnsi="Source Sans Pro" w:cs="Source Sans Pro"/>
          <w:sz w:val="24"/>
          <w:szCs w:val="24"/>
        </w:rPr>
      </w:pPr>
    </w:p>
    <w:p w14:paraId="52E32E82" w14:textId="77777777" w:rsidR="00F87347" w:rsidRPr="0039047C" w:rsidRDefault="00F87347">
      <w:pPr>
        <w:spacing w:before="180" w:after="180"/>
        <w:rPr>
          <w:sz w:val="24"/>
          <w:szCs w:val="24"/>
        </w:rPr>
      </w:pPr>
    </w:p>
    <w:p w14:paraId="2D539964" w14:textId="55947B79" w:rsidR="00F87347" w:rsidRPr="0039047C" w:rsidRDefault="00F87347" w:rsidP="004F22AA">
      <w:pPr>
        <w:pBdr>
          <w:bottom w:val="single" w:sz="8" w:space="0" w:color="auto"/>
        </w:pBdr>
        <w:spacing w:before="160"/>
      </w:pPr>
      <w:r w:rsidRPr="0039047C">
        <w:rPr>
          <w:b/>
          <w:bCs/>
        </w:rPr>
        <w:t>Matthew 4:23–5:2</w:t>
      </w:r>
    </w:p>
    <w:p w14:paraId="7B3065C5" w14:textId="5832A19C" w:rsidR="00F87347" w:rsidRPr="0039047C" w:rsidRDefault="00F87347" w:rsidP="00F87347">
      <w:pPr>
        <w:jc w:val="center"/>
      </w:pPr>
      <w:r w:rsidRPr="0039047C">
        <w:rPr>
          <w:noProof/>
        </w:rPr>
        <w:drawing>
          <wp:inline distT="0" distB="0" distL="0" distR="0" wp14:anchorId="444577B9" wp14:editId="41258A2C">
            <wp:extent cx="4268470" cy="7121525"/>
            <wp:effectExtent l="0" t="0" r="0" b="3175"/>
            <wp:docPr id="198904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68470" cy="7121525"/>
                    </a:xfrm>
                    <a:prstGeom prst="rect">
                      <a:avLst/>
                    </a:prstGeom>
                    <a:noFill/>
                    <a:ln>
                      <a:noFill/>
                    </a:ln>
                  </pic:spPr>
                </pic:pic>
              </a:graphicData>
            </a:graphic>
          </wp:inline>
        </w:drawing>
      </w:r>
    </w:p>
    <w:p w14:paraId="3D02665B" w14:textId="77777777" w:rsidR="000D7DEE" w:rsidRPr="0039047C" w:rsidRDefault="00000000">
      <w:pPr>
        <w:rPr>
          <w:sz w:val="24"/>
          <w:szCs w:val="24"/>
        </w:rPr>
      </w:pPr>
    </w:p>
    <w:sectPr w:rsidR="000D7DEE" w:rsidRPr="0039047C" w:rsidSect="00177F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63B5" w14:textId="77777777" w:rsidR="00CE5648" w:rsidRDefault="00CE5648" w:rsidP="00E20B81">
      <w:pPr>
        <w:spacing w:after="0" w:line="240" w:lineRule="auto"/>
      </w:pPr>
      <w:r>
        <w:separator/>
      </w:r>
    </w:p>
  </w:endnote>
  <w:endnote w:type="continuationSeparator" w:id="0">
    <w:p w14:paraId="774A6582" w14:textId="77777777" w:rsidR="00CE5648" w:rsidRDefault="00CE5648" w:rsidP="00E2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3A56" w14:textId="77777777" w:rsidR="00CE5648" w:rsidRDefault="00CE5648" w:rsidP="00E20B81">
      <w:pPr>
        <w:spacing w:after="0" w:line="240" w:lineRule="auto"/>
      </w:pPr>
      <w:r>
        <w:separator/>
      </w:r>
    </w:p>
  </w:footnote>
  <w:footnote w:type="continuationSeparator" w:id="0">
    <w:p w14:paraId="292572E5" w14:textId="77777777" w:rsidR="00CE5648" w:rsidRDefault="00CE5648" w:rsidP="00E20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NzcyMTAxMTI0MDRX0lEKTi0uzszPAykwrAUARrbYrSwAAAA="/>
  </w:docVars>
  <w:rsids>
    <w:rsidRoot w:val="00E20B81"/>
    <w:rsid w:val="001419C1"/>
    <w:rsid w:val="00153F5E"/>
    <w:rsid w:val="0039047C"/>
    <w:rsid w:val="004A121B"/>
    <w:rsid w:val="004F22AA"/>
    <w:rsid w:val="0058481D"/>
    <w:rsid w:val="008506E3"/>
    <w:rsid w:val="00B21242"/>
    <w:rsid w:val="00CE5648"/>
    <w:rsid w:val="00E20B81"/>
    <w:rsid w:val="00F8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F8DB"/>
  <w15:chartTrackingRefBased/>
  <w15:docId w15:val="{028A35A1-DB78-4B12-8E65-140862ED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20B81"/>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E20B81"/>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0B81"/>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E20B81"/>
    <w:rPr>
      <w:rFonts w:ascii="Calibri" w:eastAsiaTheme="minorEastAsia" w:hAnsi="Calibri" w:cs="Calibri"/>
      <w:b/>
      <w:bCs/>
      <w:kern w:val="0"/>
      <w:sz w:val="36"/>
      <w:szCs w:val="36"/>
    </w:rPr>
  </w:style>
  <w:style w:type="paragraph" w:styleId="Header">
    <w:name w:val="header"/>
    <w:basedOn w:val="Normal"/>
    <w:link w:val="HeaderChar"/>
    <w:uiPriority w:val="99"/>
    <w:unhideWhenUsed/>
    <w:rsid w:val="00E2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B81"/>
  </w:style>
  <w:style w:type="paragraph" w:styleId="Footer">
    <w:name w:val="footer"/>
    <w:basedOn w:val="Normal"/>
    <w:link w:val="FooterChar"/>
    <w:uiPriority w:val="99"/>
    <w:unhideWhenUsed/>
    <w:rsid w:val="00E2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Lk4.43" TargetMode="External" /><Relationship Id="rId18" Type="http://schemas.openxmlformats.org/officeDocument/2006/relationships/hyperlink" Target="https://ref.ly/logosref/BibleNKJV.Lk8.16" TargetMode="External" /><Relationship Id="rId26" Type="http://schemas.openxmlformats.org/officeDocument/2006/relationships/hyperlink" Target="https://ref.ly/logosref/BibleNKJV.Mk11.25" TargetMode="External" /><Relationship Id="rId39" Type="http://schemas.openxmlformats.org/officeDocument/2006/relationships/hyperlink" Target="https://ref.ly/logosref/BibleNKJV.Ro5.19" TargetMode="External" /><Relationship Id="rId21" Type="http://schemas.openxmlformats.org/officeDocument/2006/relationships/hyperlink" Target="https://ref.ly/logosref/BibleNKJV.Mt6.8-14" TargetMode="External" /><Relationship Id="rId34" Type="http://schemas.openxmlformats.org/officeDocument/2006/relationships/hyperlink" Target="https://ref.ly/logosref/BibleNKJV.Mt5.20" TargetMode="External" /><Relationship Id="rId42" Type="http://schemas.openxmlformats.org/officeDocument/2006/relationships/hyperlink" Target="https://ref.ly/logosref/BibleNKJV.Is43.7" TargetMode="External" /><Relationship Id="rId47" Type="http://schemas.openxmlformats.org/officeDocument/2006/relationships/hyperlink" Target="https://ref.ly/logosref/BibleNKJV.2Co6" TargetMode="External" /><Relationship Id="rId50" Type="http://schemas.openxmlformats.org/officeDocument/2006/relationships/hyperlink" Target="https://ref.ly/logosref/BibleNKJV.Jn3.5" TargetMode="External" /><Relationship Id="rId55" Type="http://schemas.openxmlformats.org/officeDocument/2006/relationships/image" Target="media/image1.png" /><Relationship Id="rId7" Type="http://schemas.openxmlformats.org/officeDocument/2006/relationships/hyperlink" Target="https://ref.ly/logosref/BibleNKJV.Mt27.11" TargetMode="External" /><Relationship Id="rId12" Type="http://schemas.openxmlformats.org/officeDocument/2006/relationships/hyperlink" Target="https://ref.ly/logosref/BibleNKJV.Mk1.14" TargetMode="External" /><Relationship Id="rId17" Type="http://schemas.openxmlformats.org/officeDocument/2006/relationships/hyperlink" Target="https://ref.ly/logosref/BibleNKJV.Lk6.17" TargetMode="External" /><Relationship Id="rId25" Type="http://schemas.openxmlformats.org/officeDocument/2006/relationships/hyperlink" Target="https://ref.ly/logosref/BibleNKJV.Mk9.43-50" TargetMode="External" /><Relationship Id="rId33" Type="http://schemas.openxmlformats.org/officeDocument/2006/relationships/hyperlink" Target="https://ref.ly/logosref/BibleNKJV.Ac20" TargetMode="External" /><Relationship Id="rId38" Type="http://schemas.openxmlformats.org/officeDocument/2006/relationships/hyperlink" Target="https://ref.ly/logosref/BibleNKJV.2Co5.21" TargetMode="External" /><Relationship Id="rId46" Type="http://schemas.openxmlformats.org/officeDocument/2006/relationships/hyperlink" Target="https://ref.ly/logosref/BibleNKJV.1Ki18.21" TargetMode="External" /><Relationship Id="rId2" Type="http://schemas.openxmlformats.org/officeDocument/2006/relationships/settings" Target="settings.xml" /><Relationship Id="rId16" Type="http://schemas.openxmlformats.org/officeDocument/2006/relationships/hyperlink" Target="https://ref.ly/logosref/BibleNKJV.Lk6" TargetMode="External" /><Relationship Id="rId20" Type="http://schemas.openxmlformats.org/officeDocument/2006/relationships/hyperlink" Target="https://ref.ly/logosref/BibleNKJV.Lk11" TargetMode="External" /><Relationship Id="rId29" Type="http://schemas.openxmlformats.org/officeDocument/2006/relationships/hyperlink" Target="https://ref.ly/logosref/BibleNKJV.Mk4" TargetMode="External" /><Relationship Id="rId41" Type="http://schemas.openxmlformats.org/officeDocument/2006/relationships/hyperlink" Target="https://ref.ly/logosref/BibleNKJV.Mt5.16" TargetMode="External" /><Relationship Id="rId54" Type="http://schemas.openxmlformats.org/officeDocument/2006/relationships/hyperlink" Target="https://ref.ly/logosref/BibleNKJV.Ro10.14" TargetMode="External" /><Relationship Id="rId1" Type="http://schemas.openxmlformats.org/officeDocument/2006/relationships/styles" Target="styles.xml" /><Relationship Id="rId6" Type="http://schemas.openxmlformats.org/officeDocument/2006/relationships/hyperlink" Target="https://ref.ly/logosref/BibleNKJV.Eph4.13" TargetMode="External" /><Relationship Id="rId11" Type="http://schemas.openxmlformats.org/officeDocument/2006/relationships/hyperlink" Target="https://ref.ly/logosref/BibleNKJV.Mt9.35" TargetMode="External" /><Relationship Id="rId24" Type="http://schemas.openxmlformats.org/officeDocument/2006/relationships/hyperlink" Target="https://ref.ly/logosref/BibleNKJV.Mk4.21" TargetMode="External" /><Relationship Id="rId32" Type="http://schemas.openxmlformats.org/officeDocument/2006/relationships/hyperlink" Target="https://ref.ly/logosref/BibleNKJV.Ac19" TargetMode="External" /><Relationship Id="rId37" Type="http://schemas.openxmlformats.org/officeDocument/2006/relationships/hyperlink" Target="https://ref.ly/logosref/BibleNKJV.Dt6.5" TargetMode="External" /><Relationship Id="rId40" Type="http://schemas.openxmlformats.org/officeDocument/2006/relationships/hyperlink" Target="https://ref.ly/logosref/BibleNKJV.1Co1.30-31" TargetMode="External" /><Relationship Id="rId45" Type="http://schemas.openxmlformats.org/officeDocument/2006/relationships/hyperlink" Target="https://ref.ly/logosref/BibleNKJV.2Co6.17" TargetMode="External" /><Relationship Id="rId53" Type="http://schemas.openxmlformats.org/officeDocument/2006/relationships/hyperlink" Target="https://ref.ly/logosref/BibleNKJV.Ro10.13" TargetMode="External" /><Relationship Id="rId5" Type="http://schemas.openxmlformats.org/officeDocument/2006/relationships/endnotes" Target="endnotes.xml" /><Relationship Id="rId15" Type="http://schemas.openxmlformats.org/officeDocument/2006/relationships/hyperlink" Target="https://ref.ly/logosref/BibleNKJV.Lk16.16" TargetMode="External" /><Relationship Id="rId23" Type="http://schemas.openxmlformats.org/officeDocument/2006/relationships/hyperlink" Target="https://ref.ly/logosref/BibleNKJV.Mk4" TargetMode="External" /><Relationship Id="rId28" Type="http://schemas.openxmlformats.org/officeDocument/2006/relationships/hyperlink" Target="https://ref.ly/logosref/BibleNKJV.Lk6" TargetMode="External" /><Relationship Id="rId36" Type="http://schemas.openxmlformats.org/officeDocument/2006/relationships/hyperlink" Target="https://ref.ly/logosref/BibleNKJV.Mt15.1-20" TargetMode="External" /><Relationship Id="rId49" Type="http://schemas.openxmlformats.org/officeDocument/2006/relationships/hyperlink" Target="https://ref.ly/logosref/BibleNKJV.Jn3.3" TargetMode="External" /><Relationship Id="rId57" Type="http://schemas.openxmlformats.org/officeDocument/2006/relationships/theme" Target="theme/theme1.xml" /><Relationship Id="rId10" Type="http://schemas.openxmlformats.org/officeDocument/2006/relationships/hyperlink" Target="https://ref.ly/logosref/BibleNKJV.Mt4.23" TargetMode="External" /><Relationship Id="rId19" Type="http://schemas.openxmlformats.org/officeDocument/2006/relationships/hyperlink" Target="https://ref.ly/logosref/BibleNKJV.Mt5.15" TargetMode="External" /><Relationship Id="rId31" Type="http://schemas.openxmlformats.org/officeDocument/2006/relationships/hyperlink" Target="https://ref.ly/logosref/BibleNKJV.Ac14" TargetMode="External" /><Relationship Id="rId44" Type="http://schemas.openxmlformats.org/officeDocument/2006/relationships/hyperlink" Target="https://ref.ly/logosref/BibleNKJV.1Jn2.15" TargetMode="External" /><Relationship Id="rId52" Type="http://schemas.openxmlformats.org/officeDocument/2006/relationships/hyperlink" Target="https://ref.ly/logosref/BibleNKJV.Ro10.9-10" TargetMode="External" /><Relationship Id="rId4" Type="http://schemas.openxmlformats.org/officeDocument/2006/relationships/footnotes" Target="footnotes.xml" /><Relationship Id="rId9" Type="http://schemas.openxmlformats.org/officeDocument/2006/relationships/hyperlink" Target="https://ref.ly/logosref/BibleNKJV.Ac1.1-3" TargetMode="External" /><Relationship Id="rId14" Type="http://schemas.openxmlformats.org/officeDocument/2006/relationships/hyperlink" Target="https://ref.ly/logosref/BibleNKJV.Lk8.1" TargetMode="External" /><Relationship Id="rId22" Type="http://schemas.openxmlformats.org/officeDocument/2006/relationships/hyperlink" Target="https://ref.ly/logosref/BibleNKJV.Mt7.7-12" TargetMode="External" /><Relationship Id="rId27" Type="http://schemas.openxmlformats.org/officeDocument/2006/relationships/hyperlink" Target="https://ref.ly/logosref/BibleNKJV.Mt5-7" TargetMode="External" /><Relationship Id="rId30" Type="http://schemas.openxmlformats.org/officeDocument/2006/relationships/hyperlink" Target="https://ref.ly/logosref/BibleNKJV.Ac8" TargetMode="External" /><Relationship Id="rId35" Type="http://schemas.openxmlformats.org/officeDocument/2006/relationships/hyperlink" Target="https://ref.ly/logosref/BibleNKJV.Mk7.1-23" TargetMode="External" /><Relationship Id="rId43" Type="http://schemas.openxmlformats.org/officeDocument/2006/relationships/hyperlink" Target="https://ref.ly/logosref/BibleNKJV.Ro12.1-2" TargetMode="External" /><Relationship Id="rId48" Type="http://schemas.openxmlformats.org/officeDocument/2006/relationships/hyperlink" Target="https://ref.ly/logosref/BibleNKJV.1Jn1.6" TargetMode="External" /><Relationship Id="rId56" Type="http://schemas.openxmlformats.org/officeDocument/2006/relationships/fontTable" Target="fontTable.xml" /><Relationship Id="rId8" Type="http://schemas.openxmlformats.org/officeDocument/2006/relationships/hyperlink" Target="https://ref.ly/logosref/BibleNKJV.Mt4.23" TargetMode="External" /><Relationship Id="rId51" Type="http://schemas.openxmlformats.org/officeDocument/2006/relationships/hyperlink" Target="https://ref.ly/logosref/BibleNKJV.Eph2.8-9" TargetMode="External" /><Relationship Id="rId3"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2426</Words>
  <Characters>13829</Characters>
  <Application>Microsoft Office Word</Application>
  <DocSecurity>0</DocSecurity>
  <Lines>115</Lines>
  <Paragraphs>32</Paragraphs>
  <ScaleCrop>false</ScaleCrop>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6</cp:revision>
  <dcterms:created xsi:type="dcterms:W3CDTF">2023-06-10T13:27:00Z</dcterms:created>
  <dcterms:modified xsi:type="dcterms:W3CDTF">2023-06-11T10:07:00Z</dcterms:modified>
</cp:coreProperties>
</file>