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B598" w14:textId="77777777" w:rsidR="00AB1B24" w:rsidRPr="00AB1B24" w:rsidRDefault="00AB1B24">
      <w:pPr>
        <w:pStyle w:val="Heading1"/>
        <w:pBdr>
          <w:bottom w:val="single" w:sz="8" w:space="0" w:color="auto"/>
        </w:pBdr>
        <w:spacing w:before="160" w:after="160"/>
        <w:rPr>
          <w:sz w:val="24"/>
          <w:szCs w:val="24"/>
        </w:rPr>
      </w:pPr>
      <w:r w:rsidRPr="00AB1B24">
        <w:rPr>
          <w:b/>
          <w:bCs/>
          <w:sz w:val="24"/>
          <w:szCs w:val="24"/>
        </w:rPr>
        <w:t>Vision - New Beginnings - Pt 17 Change Your World Pt 3 - Missional Families</w:t>
      </w:r>
    </w:p>
    <w:p w14:paraId="447639AC" w14:textId="77777777" w:rsidR="00AB1B24" w:rsidRPr="00AB1B24" w:rsidRDefault="00AB1B24">
      <w:pPr>
        <w:spacing w:before="240"/>
        <w:rPr>
          <w:sz w:val="24"/>
          <w:szCs w:val="24"/>
        </w:rPr>
      </w:pPr>
      <w:r w:rsidRPr="00AB1B24">
        <w:rPr>
          <w:rFonts w:ascii="Source Sans Pro" w:hAnsi="Source Sans Pro" w:cs="Source Sans Pro"/>
          <w:sz w:val="24"/>
          <w:szCs w:val="24"/>
        </w:rPr>
        <w:t>Pastor Carl Van Vliet</w:t>
      </w:r>
    </w:p>
    <w:p w14:paraId="068F50D5" w14:textId="77777777" w:rsidR="00AB1B24" w:rsidRPr="00AB1B24" w:rsidRDefault="00AB1B24">
      <w:pPr>
        <w:spacing w:before="240"/>
        <w:rPr>
          <w:sz w:val="24"/>
          <w:szCs w:val="24"/>
        </w:rPr>
      </w:pPr>
      <w:r w:rsidRPr="00AB1B24">
        <w:rPr>
          <w:rFonts w:ascii="Source Sans Pro" w:hAnsi="Source Sans Pro" w:cs="Source Sans Pro"/>
          <w:sz w:val="24"/>
          <w:szCs w:val="24"/>
        </w:rPr>
        <w:t>New Beginnings / Leadership; Care; Listen; Hear; Prayer / Nehemiah; Nehemiah 3; Nehemiah 4; Nehemiah 6:15–7:73</w:t>
      </w:r>
    </w:p>
    <w:p w14:paraId="3DC9009A" w14:textId="09DC96C3" w:rsidR="00AB1B24" w:rsidRPr="00AB1B24" w:rsidRDefault="00AB1B24" w:rsidP="00AB1B24">
      <w:pPr>
        <w:pBdr>
          <w:top w:val="single" w:sz="8" w:space="0" w:color="auto"/>
        </w:pBdr>
        <w:spacing w:before="240"/>
        <w:rPr>
          <w:sz w:val="24"/>
          <w:szCs w:val="24"/>
        </w:rPr>
      </w:pPr>
      <w:r w:rsidRPr="00AB1B24">
        <w:rPr>
          <w:rFonts w:ascii="Source Sans Pro" w:hAnsi="Source Sans Pro" w:cs="Source Sans Pro"/>
          <w:sz w:val="24"/>
          <w:szCs w:val="24"/>
        </w:rPr>
        <w:t> </w:t>
      </w:r>
      <w:r w:rsidRPr="00AB1B24">
        <w:rPr>
          <w:rFonts w:ascii="Source Sans Pro" w:hAnsi="Source Sans Pro" w:cs="Source Sans Pro"/>
          <w:b/>
          <w:bCs/>
          <w:sz w:val="24"/>
          <w:szCs w:val="24"/>
        </w:rPr>
        <w:t>You are called to change your world!</w:t>
      </w:r>
    </w:p>
    <w:p w14:paraId="6328F20E" w14:textId="77777777" w:rsidR="00AB1B24" w:rsidRPr="00AB1B24" w:rsidRDefault="00AB1B24">
      <w:pPr>
        <w:spacing w:before="180" w:after="180"/>
        <w:rPr>
          <w:sz w:val="24"/>
          <w:szCs w:val="24"/>
        </w:rPr>
      </w:pPr>
      <w:hyperlink r:id="rId6" w:history="1">
        <w:r w:rsidRPr="00AB1B24">
          <w:rPr>
            <w:rFonts w:ascii="Source Sans Pro" w:hAnsi="Source Sans Pro" w:cs="Source Sans Pro"/>
            <w:b/>
            <w:bCs/>
            <w:sz w:val="24"/>
            <w:szCs w:val="24"/>
            <w:u w:val="single"/>
          </w:rPr>
          <w:t>Nehemiah 6:15</w:t>
        </w:r>
      </w:hyperlink>
      <w:r w:rsidRPr="00AB1B24">
        <w:rPr>
          <w:rFonts w:ascii="Source Sans Pro" w:hAnsi="Source Sans Pro" w:cs="Source Sans Pro"/>
          <w:sz w:val="24"/>
          <w:szCs w:val="24"/>
        </w:rPr>
        <w:t xml:space="preserve"> “15 So the wall was finished on the twenty-fifth day of Elul, in fifty-two days.” </w:t>
      </w:r>
    </w:p>
    <w:p w14:paraId="34DAE252" w14:textId="77777777" w:rsidR="00AB1B24" w:rsidRPr="00AB1B24" w:rsidRDefault="00AB1B24">
      <w:pPr>
        <w:spacing w:before="180" w:after="180"/>
        <w:rPr>
          <w:sz w:val="24"/>
          <w:szCs w:val="24"/>
        </w:rPr>
      </w:pPr>
      <w:hyperlink r:id="rId7" w:history="1">
        <w:r w:rsidRPr="00AB1B24">
          <w:rPr>
            <w:rFonts w:ascii="Source Sans Pro" w:hAnsi="Source Sans Pro" w:cs="Source Sans Pro"/>
            <w:sz w:val="24"/>
            <w:szCs w:val="24"/>
            <w:u w:val="single"/>
          </w:rPr>
          <w:t>Acts 17:6</w:t>
        </w:r>
      </w:hyperlink>
      <w:r w:rsidRPr="00AB1B24">
        <w:rPr>
          <w:rFonts w:ascii="Source Sans Pro" w:hAnsi="Source Sans Pro" w:cs="Source Sans Pro"/>
          <w:sz w:val="24"/>
          <w:szCs w:val="24"/>
        </w:rPr>
        <w:t xml:space="preserve"> “... “These who have turned the world upside down have come here too.” </w:t>
      </w:r>
    </w:p>
    <w:p w14:paraId="4C293875" w14:textId="77777777" w:rsidR="00AB1B24" w:rsidRPr="00AB1B24" w:rsidRDefault="00AB1B24">
      <w:pPr>
        <w:spacing w:before="180" w:after="180"/>
        <w:rPr>
          <w:sz w:val="24"/>
          <w:szCs w:val="24"/>
        </w:rPr>
      </w:pPr>
      <w:r w:rsidRPr="00AB1B24">
        <w:rPr>
          <w:rFonts w:ascii="Source Sans Pro" w:hAnsi="Source Sans Pro" w:cs="Source Sans Pro"/>
          <w:b/>
          <w:bCs/>
          <w:sz w:val="24"/>
          <w:szCs w:val="24"/>
        </w:rPr>
        <w:t xml:space="preserve">From </w:t>
      </w:r>
      <w:hyperlink r:id="rId8" w:history="1">
        <w:r w:rsidRPr="00AB1B24">
          <w:rPr>
            <w:rFonts w:ascii="Source Sans Pro" w:hAnsi="Source Sans Pro" w:cs="Source Sans Pro"/>
            <w:b/>
            <w:bCs/>
            <w:sz w:val="24"/>
            <w:szCs w:val="24"/>
            <w:u w:val="single"/>
          </w:rPr>
          <w:t>Nehemiah 3</w:t>
        </w:r>
      </w:hyperlink>
      <w:r w:rsidRPr="00AB1B24">
        <w:rPr>
          <w:rFonts w:ascii="Source Sans Pro" w:hAnsi="Source Sans Pro" w:cs="Source Sans Pro"/>
          <w:b/>
          <w:bCs/>
          <w:sz w:val="24"/>
          <w:szCs w:val="24"/>
        </w:rPr>
        <w:t xml:space="preserve"> and </w:t>
      </w:r>
      <w:hyperlink r:id="rId9" w:history="1">
        <w:r w:rsidRPr="00AB1B24">
          <w:rPr>
            <w:rFonts w:ascii="Source Sans Pro" w:hAnsi="Source Sans Pro" w:cs="Source Sans Pro"/>
            <w:b/>
            <w:bCs/>
            <w:sz w:val="24"/>
            <w:szCs w:val="24"/>
            <w:u w:val="single"/>
          </w:rPr>
          <w:t>Nehemiah 4</w:t>
        </w:r>
      </w:hyperlink>
      <w:r w:rsidRPr="00AB1B24">
        <w:rPr>
          <w:rFonts w:ascii="Source Sans Pro" w:hAnsi="Source Sans Pro" w:cs="Source Sans Pro"/>
          <w:b/>
          <w:bCs/>
          <w:sz w:val="24"/>
          <w:szCs w:val="24"/>
        </w:rPr>
        <w:t xml:space="preserve"> we see two distinct callings to the family:</w:t>
      </w:r>
    </w:p>
    <w:p w14:paraId="6467C415"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1.</w:t>
      </w:r>
      <w:r w:rsidRPr="00AB1B24">
        <w:rPr>
          <w:rFonts w:ascii="Source Sans Pro" w:hAnsi="Source Sans Pro" w:cs="Source Sans Pro"/>
          <w:sz w:val="24"/>
          <w:szCs w:val="24"/>
        </w:rPr>
        <w:tab/>
      </w:r>
      <w:r w:rsidRPr="00AB1B24">
        <w:rPr>
          <w:rFonts w:ascii="Source Sans Pro" w:hAnsi="Source Sans Pro" w:cs="Source Sans Pro"/>
          <w:b/>
          <w:bCs/>
          <w:sz w:val="24"/>
          <w:szCs w:val="24"/>
        </w:rPr>
        <w:t xml:space="preserve"> Model your faith to your children by “Building” together that is - doing ministry together - being a missional family - </w:t>
      </w:r>
      <w:hyperlink r:id="rId10" w:history="1">
        <w:r w:rsidRPr="00AB1B24">
          <w:rPr>
            <w:rFonts w:ascii="Source Sans Pro" w:hAnsi="Source Sans Pro" w:cs="Source Sans Pro"/>
            <w:b/>
            <w:bCs/>
            <w:sz w:val="24"/>
            <w:szCs w:val="24"/>
            <w:u w:val="single"/>
          </w:rPr>
          <w:t>Nehemiah 3</w:t>
        </w:r>
      </w:hyperlink>
      <w:r w:rsidRPr="00AB1B24">
        <w:rPr>
          <w:rFonts w:ascii="Source Sans Pro" w:hAnsi="Source Sans Pro" w:cs="Source Sans Pro"/>
          <w:b/>
          <w:bCs/>
          <w:sz w:val="24"/>
          <w:szCs w:val="24"/>
        </w:rPr>
        <w:t xml:space="preserve"> lists out the families that built “Next to them” Involve your kids in the mission that models your faith.</w:t>
      </w:r>
    </w:p>
    <w:p w14:paraId="7BDA42D3"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2.</w:t>
      </w:r>
      <w:r w:rsidRPr="00AB1B24">
        <w:rPr>
          <w:rFonts w:ascii="Source Sans Pro" w:hAnsi="Source Sans Pro" w:cs="Source Sans Pro"/>
          <w:sz w:val="24"/>
          <w:szCs w:val="24"/>
        </w:rPr>
        <w:tab/>
      </w:r>
      <w:r w:rsidRPr="00AB1B24">
        <w:rPr>
          <w:rFonts w:ascii="Source Sans Pro" w:hAnsi="Source Sans Pro" w:cs="Source Sans Pro"/>
          <w:b/>
          <w:bCs/>
          <w:sz w:val="24"/>
          <w:szCs w:val="24"/>
        </w:rPr>
        <w:t xml:space="preserve"> We have to FIGHT for our families - </w:t>
      </w:r>
      <w:hyperlink r:id="rId11" w:history="1">
        <w:r w:rsidRPr="00AB1B24">
          <w:rPr>
            <w:rFonts w:ascii="Source Sans Pro" w:hAnsi="Source Sans Pro" w:cs="Source Sans Pro"/>
            <w:b/>
            <w:bCs/>
            <w:sz w:val="24"/>
            <w:szCs w:val="24"/>
            <w:u w:val="single"/>
          </w:rPr>
          <w:t>Nehemiah 4:14</w:t>
        </w:r>
      </w:hyperlink>
      <w:r w:rsidRPr="00AB1B24">
        <w:rPr>
          <w:rFonts w:ascii="Source Sans Pro" w:hAnsi="Source Sans Pro" w:cs="Source Sans Pro"/>
          <w:sz w:val="24"/>
          <w:szCs w:val="24"/>
        </w:rPr>
        <w:t xml:space="preserve"> “... Remember the Lord, great and awesome, and fight for your brethren, your sons, your daughters, your wives, and your houses.”” </w:t>
      </w:r>
    </w:p>
    <w:p w14:paraId="7F4299C0" w14:textId="77777777" w:rsidR="00AB1B24" w:rsidRPr="00AB1B24" w:rsidRDefault="00AB1B24">
      <w:pPr>
        <w:spacing w:before="180" w:after="180"/>
        <w:rPr>
          <w:sz w:val="24"/>
          <w:szCs w:val="24"/>
        </w:rPr>
      </w:pPr>
      <w:r w:rsidRPr="00AB1B24">
        <w:rPr>
          <w:rFonts w:ascii="Source Sans Pro" w:hAnsi="Source Sans Pro" w:cs="Source Sans Pro"/>
          <w:sz w:val="24"/>
          <w:szCs w:val="24"/>
        </w:rPr>
        <w:t xml:space="preserve">Last week we talked about the fight - the need to fight for our families and a little bit of the how we fight - And we are going to look at that a little bit this morning as we see the relationship between these two points from </w:t>
      </w:r>
      <w:hyperlink r:id="rId12" w:history="1">
        <w:r w:rsidRPr="00AB1B24">
          <w:rPr>
            <w:rFonts w:ascii="Source Sans Pro" w:hAnsi="Source Sans Pro" w:cs="Source Sans Pro"/>
            <w:sz w:val="24"/>
            <w:szCs w:val="24"/>
            <w:u w:val="single"/>
          </w:rPr>
          <w:t>Nehemiah 3</w:t>
        </w:r>
      </w:hyperlink>
      <w:r w:rsidRPr="00AB1B24">
        <w:rPr>
          <w:rFonts w:ascii="Source Sans Pro" w:hAnsi="Source Sans Pro" w:cs="Source Sans Pro"/>
          <w:sz w:val="24"/>
          <w:szCs w:val="24"/>
        </w:rPr>
        <w:t xml:space="preserve"> and 4, Building together and fighting for each other.</w:t>
      </w:r>
    </w:p>
    <w:p w14:paraId="391159C1" w14:textId="77777777" w:rsidR="00AB1B24" w:rsidRPr="00AB1B24" w:rsidRDefault="00AB1B24">
      <w:pPr>
        <w:pStyle w:val="Heading3"/>
        <w:rPr>
          <w:b w:val="0"/>
          <w:bCs w:val="0"/>
          <w:sz w:val="24"/>
          <w:szCs w:val="24"/>
        </w:rPr>
      </w:pPr>
      <w:r w:rsidRPr="00AB1B24">
        <w:rPr>
          <w:rFonts w:ascii="Source Sans Pro" w:hAnsi="Source Sans Pro" w:cs="Source Sans Pro"/>
          <w:sz w:val="24"/>
          <w:szCs w:val="24"/>
        </w:rPr>
        <w:t>How do we fight?</w:t>
      </w:r>
    </w:p>
    <w:p w14:paraId="69AD1674" w14:textId="77777777" w:rsidR="00AB1B24" w:rsidRPr="00AB1B24" w:rsidRDefault="00AB1B24">
      <w:pPr>
        <w:spacing w:before="180" w:after="180"/>
        <w:rPr>
          <w:sz w:val="24"/>
          <w:szCs w:val="24"/>
        </w:rPr>
      </w:pPr>
      <w:r w:rsidRPr="00AB1B24">
        <w:rPr>
          <w:rFonts w:ascii="Source Sans Pro" w:hAnsi="Source Sans Pro" w:cs="Source Sans Pro"/>
          <w:sz w:val="24"/>
          <w:szCs w:val="24"/>
        </w:rPr>
        <w:t>In a survey of the youth and young adults on WHY they stayed with their faith there were 3 overwhelming reasons:</w:t>
      </w:r>
    </w:p>
    <w:p w14:paraId="30435C13"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1.</w:t>
      </w:r>
      <w:r w:rsidRPr="00AB1B24">
        <w:rPr>
          <w:rFonts w:ascii="Source Sans Pro" w:hAnsi="Source Sans Pro" w:cs="Source Sans Pro"/>
          <w:sz w:val="24"/>
          <w:szCs w:val="24"/>
        </w:rPr>
        <w:tab/>
        <w:t xml:space="preserve"> </w:t>
      </w:r>
      <w:r w:rsidRPr="00AB1B24">
        <w:rPr>
          <w:rFonts w:ascii="Source Sans Pro" w:hAnsi="Source Sans Pro" w:cs="Source Sans Pro"/>
          <w:sz w:val="24"/>
          <w:szCs w:val="24"/>
          <w:u w:val="single"/>
        </w:rPr>
        <w:t xml:space="preserve">They heard the Gospel (through Discipleship) and saw the Gospel being lived out in the </w:t>
      </w:r>
      <w:r w:rsidRPr="00AB1B24">
        <w:rPr>
          <w:rFonts w:ascii="Source Sans Pro" w:hAnsi="Source Sans Pro" w:cs="Source Sans Pro"/>
          <w:b/>
          <w:bCs/>
          <w:sz w:val="24"/>
          <w:szCs w:val="24"/>
          <w:u w:val="single"/>
        </w:rPr>
        <w:t>Home</w:t>
      </w:r>
    </w:p>
    <w:p w14:paraId="23300904"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3" w:history="1">
        <w:r w:rsidRPr="00AB1B24">
          <w:rPr>
            <w:rFonts w:ascii="Source Sans Pro" w:hAnsi="Source Sans Pro" w:cs="Source Sans Pro"/>
            <w:sz w:val="24"/>
            <w:szCs w:val="24"/>
            <w:u w:val="single"/>
          </w:rPr>
          <w:t>Deuteronomy 6:4-9</w:t>
        </w:r>
      </w:hyperlink>
      <w:r w:rsidRPr="00AB1B24">
        <w:rPr>
          <w:rFonts w:ascii="Source Sans Pro" w:hAnsi="Source Sans Pro" w:cs="Source Sans Pro"/>
          <w:sz w:val="24"/>
          <w:szCs w:val="24"/>
        </w:rPr>
        <w:t xml:space="preserve"> “4 “Hear, O Israel: The Lord our God, the Lord is one! 5 You shall love the Lord your God with all your heart, with all your soul, and with all your strength. 6 “And these words which I command you today shall be in your heart. 7 </w:t>
      </w:r>
      <w:r w:rsidRPr="00AB1B24">
        <w:rPr>
          <w:rFonts w:ascii="Source Sans Pro" w:hAnsi="Source Sans Pro" w:cs="Source Sans Pro"/>
          <w:b/>
          <w:bCs/>
          <w:sz w:val="24"/>
          <w:szCs w:val="24"/>
        </w:rPr>
        <w:t xml:space="preserve">You shall teach them diligently to your </w:t>
      </w:r>
      <w:proofErr w:type="gramStart"/>
      <w:r w:rsidRPr="00AB1B24">
        <w:rPr>
          <w:rFonts w:ascii="Source Sans Pro" w:hAnsi="Source Sans Pro" w:cs="Source Sans Pro"/>
          <w:b/>
          <w:bCs/>
          <w:sz w:val="24"/>
          <w:szCs w:val="24"/>
        </w:rPr>
        <w:t>children</w:t>
      </w:r>
      <w:r w:rsidRPr="00AB1B24">
        <w:rPr>
          <w:rFonts w:ascii="Source Sans Pro" w:hAnsi="Source Sans Pro" w:cs="Source Sans Pro"/>
          <w:sz w:val="24"/>
          <w:szCs w:val="24"/>
        </w:rPr>
        <w:t>, and</w:t>
      </w:r>
      <w:proofErr w:type="gramEnd"/>
      <w:r w:rsidRPr="00AB1B24">
        <w:rPr>
          <w:rFonts w:ascii="Source Sans Pro" w:hAnsi="Source Sans Pro" w:cs="Source Sans Pro"/>
          <w:sz w:val="24"/>
          <w:szCs w:val="24"/>
        </w:rPr>
        <w:t xml:space="preserve"> shall talk of them when you sit in your house, when you walk by the way, when you lie down, and when you rise up. 8 You shall bind them as a sign on your hand, and they shall be as frontlets between your eyes. 9 You shall write them on the doorposts of your house and on your gates.” </w:t>
      </w:r>
    </w:p>
    <w:p w14:paraId="04D69634"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lastRenderedPageBreak/>
        <w:t>2.</w:t>
      </w:r>
      <w:r w:rsidRPr="00AB1B24">
        <w:rPr>
          <w:rFonts w:ascii="Source Sans Pro" w:hAnsi="Source Sans Pro" w:cs="Source Sans Pro"/>
          <w:sz w:val="24"/>
          <w:szCs w:val="24"/>
        </w:rPr>
        <w:tab/>
      </w:r>
      <w:r w:rsidRPr="00AB1B24">
        <w:rPr>
          <w:rFonts w:ascii="Source Sans Pro" w:hAnsi="Source Sans Pro" w:cs="Source Sans Pro"/>
          <w:b/>
          <w:bCs/>
          <w:sz w:val="24"/>
          <w:szCs w:val="24"/>
        </w:rPr>
        <w:t xml:space="preserve"> </w:t>
      </w:r>
      <w:r w:rsidRPr="00AB1B24">
        <w:rPr>
          <w:rFonts w:ascii="Source Sans Pro" w:hAnsi="Source Sans Pro" w:cs="Source Sans Pro"/>
          <w:sz w:val="24"/>
          <w:szCs w:val="24"/>
          <w:u w:val="single"/>
        </w:rPr>
        <w:t>They felt they belonged and were a part of the church as a whole - not separated from it.</w:t>
      </w:r>
    </w:p>
    <w:p w14:paraId="374D01C3"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r w:rsidRPr="00AB1B24">
        <w:rPr>
          <w:rFonts w:ascii="Source Sans Pro" w:hAnsi="Source Sans Pro" w:cs="Source Sans Pro"/>
          <w:b/>
          <w:bCs/>
          <w:sz w:val="24"/>
          <w:szCs w:val="24"/>
        </w:rPr>
        <w:t>Mom and Dad - Have your children in a “Family Integrated Church” It Matters!</w:t>
      </w:r>
    </w:p>
    <w:p w14:paraId="20496A83" w14:textId="77777777" w:rsidR="00AB1B24" w:rsidRPr="00AB1B24" w:rsidRDefault="00AB1B24">
      <w:pPr>
        <w:spacing w:before="180" w:after="180"/>
        <w:ind w:left="108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4" w:history="1">
        <w:r w:rsidRPr="00AB1B24">
          <w:rPr>
            <w:rFonts w:ascii="Source Sans Pro" w:hAnsi="Source Sans Pro" w:cs="Source Sans Pro"/>
            <w:b/>
            <w:bCs/>
            <w:sz w:val="24"/>
            <w:szCs w:val="24"/>
            <w:u w:val="single"/>
          </w:rPr>
          <w:t>Deuteronomy 31:12-13</w:t>
        </w:r>
      </w:hyperlink>
      <w:r w:rsidRPr="00AB1B24">
        <w:rPr>
          <w:rFonts w:ascii="Source Sans Pro" w:hAnsi="Source Sans Pro" w:cs="Source Sans Pro"/>
          <w:sz w:val="24"/>
          <w:szCs w:val="24"/>
        </w:rPr>
        <w:t xml:space="preserve"> “12 </w:t>
      </w:r>
      <w:r w:rsidRPr="00AB1B24">
        <w:rPr>
          <w:rFonts w:ascii="Source Sans Pro" w:hAnsi="Source Sans Pro" w:cs="Source Sans Pro"/>
          <w:b/>
          <w:bCs/>
          <w:sz w:val="24"/>
          <w:szCs w:val="24"/>
        </w:rPr>
        <w:t>Gather the people together, men and women and little ones, and the stranger who is within your gates, that they may hear and that they may learn to fear the Lord your God and carefully observe all the words of this law, 13 and that their children, who have not known it, may hear and learn to fear the Lord your God...”</w:t>
      </w:r>
    </w:p>
    <w:p w14:paraId="3B87E0CF" w14:textId="77777777" w:rsidR="00AB1B24" w:rsidRPr="00AB1B24" w:rsidRDefault="00AB1B24">
      <w:pPr>
        <w:spacing w:before="180" w:after="180"/>
        <w:ind w:left="108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5" w:history="1">
        <w:r w:rsidRPr="00AB1B24">
          <w:rPr>
            <w:rFonts w:ascii="Source Sans Pro" w:hAnsi="Source Sans Pro" w:cs="Source Sans Pro"/>
            <w:b/>
            <w:bCs/>
            <w:sz w:val="24"/>
            <w:szCs w:val="24"/>
            <w:u w:val="single"/>
          </w:rPr>
          <w:t>Joel 2:16</w:t>
        </w:r>
      </w:hyperlink>
      <w:r w:rsidRPr="00AB1B24">
        <w:rPr>
          <w:rFonts w:ascii="Source Sans Pro" w:hAnsi="Source Sans Pro" w:cs="Source Sans Pro"/>
          <w:sz w:val="24"/>
          <w:szCs w:val="24"/>
        </w:rPr>
        <w:t xml:space="preserve"> “16 Gather the people, Sanctify the congregation, Assemble the elders, </w:t>
      </w:r>
      <w:r w:rsidRPr="00AB1B24">
        <w:rPr>
          <w:rFonts w:ascii="Source Sans Pro" w:hAnsi="Source Sans Pro" w:cs="Source Sans Pro"/>
          <w:b/>
          <w:bCs/>
          <w:sz w:val="24"/>
          <w:szCs w:val="24"/>
        </w:rPr>
        <w:t xml:space="preserve">Gather the children and nursing </w:t>
      </w:r>
      <w:proofErr w:type="gramStart"/>
      <w:r w:rsidRPr="00AB1B24">
        <w:rPr>
          <w:rFonts w:ascii="Source Sans Pro" w:hAnsi="Source Sans Pro" w:cs="Source Sans Pro"/>
          <w:b/>
          <w:bCs/>
          <w:sz w:val="24"/>
          <w:szCs w:val="24"/>
        </w:rPr>
        <w:t>babes</w:t>
      </w:r>
      <w:r w:rsidRPr="00AB1B24">
        <w:rPr>
          <w:rFonts w:ascii="Source Sans Pro" w:hAnsi="Source Sans Pro" w:cs="Source Sans Pro"/>
          <w:sz w:val="24"/>
          <w:szCs w:val="24"/>
        </w:rPr>
        <w:t>;...</w:t>
      </w:r>
      <w:proofErr w:type="gramEnd"/>
      <w:r w:rsidRPr="00AB1B24">
        <w:rPr>
          <w:rFonts w:ascii="Source Sans Pro" w:hAnsi="Source Sans Pro" w:cs="Source Sans Pro"/>
          <w:sz w:val="24"/>
          <w:szCs w:val="24"/>
        </w:rPr>
        <w:t>”</w:t>
      </w:r>
    </w:p>
    <w:p w14:paraId="66C82809"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3.</w:t>
      </w:r>
      <w:r w:rsidRPr="00AB1B24">
        <w:rPr>
          <w:rFonts w:ascii="Source Sans Pro" w:hAnsi="Source Sans Pro" w:cs="Source Sans Pro"/>
          <w:sz w:val="24"/>
          <w:szCs w:val="24"/>
        </w:rPr>
        <w:tab/>
        <w:t xml:space="preserve"> </w:t>
      </w:r>
      <w:r w:rsidRPr="00AB1B24">
        <w:rPr>
          <w:rFonts w:ascii="Source Sans Pro" w:hAnsi="Source Sans Pro" w:cs="Source Sans Pro"/>
          <w:sz w:val="24"/>
          <w:szCs w:val="24"/>
          <w:u w:val="single"/>
        </w:rPr>
        <w:t xml:space="preserve">They didn't just attend church or church functions - They were truly </w:t>
      </w:r>
      <w:proofErr w:type="gramStart"/>
      <w:r w:rsidRPr="00AB1B24">
        <w:rPr>
          <w:rFonts w:ascii="Source Sans Pro" w:hAnsi="Source Sans Pro" w:cs="Source Sans Pro"/>
          <w:sz w:val="24"/>
          <w:szCs w:val="24"/>
          <w:u w:val="single"/>
        </w:rPr>
        <w:t>Born Again</w:t>
      </w:r>
      <w:proofErr w:type="gramEnd"/>
      <w:r w:rsidRPr="00AB1B24">
        <w:rPr>
          <w:rFonts w:ascii="Source Sans Pro" w:hAnsi="Source Sans Pro" w:cs="Source Sans Pro"/>
          <w:sz w:val="24"/>
          <w:szCs w:val="24"/>
          <w:u w:val="single"/>
        </w:rPr>
        <w:t xml:space="preserve"> Disciples</w:t>
      </w:r>
    </w:p>
    <w:p w14:paraId="27B4BC02"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6" w:history="1">
        <w:r w:rsidRPr="00AB1B24">
          <w:rPr>
            <w:rFonts w:ascii="Source Sans Pro" w:hAnsi="Source Sans Pro" w:cs="Source Sans Pro"/>
            <w:sz w:val="24"/>
            <w:szCs w:val="24"/>
            <w:u w:val="single"/>
          </w:rPr>
          <w:t>John 3:3-5</w:t>
        </w:r>
      </w:hyperlink>
      <w:r w:rsidRPr="00AB1B24">
        <w:rPr>
          <w:rFonts w:ascii="Source Sans Pro" w:hAnsi="Source Sans Pro" w:cs="Source Sans Pro"/>
          <w:sz w:val="24"/>
          <w:szCs w:val="24"/>
        </w:rPr>
        <w:t xml:space="preserve"> “3 Jesus answered and said to him, “Most assuredly, I say to you, unless one is born again, he cannot see the kingdom of God.” 4 Nicodemus said to Him, “How can a man be born when he is old? Can he enter a second time into his mother’s womb and be born?” 5 Jesus answered, “Most assuredly, I say to you, unless one is born of water and the Spirit, he cannot enter the kingdom of God.” </w:t>
      </w:r>
    </w:p>
    <w:p w14:paraId="5B9D714A"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7" w:history="1">
        <w:r w:rsidRPr="00AB1B24">
          <w:rPr>
            <w:rFonts w:ascii="Source Sans Pro" w:hAnsi="Source Sans Pro" w:cs="Source Sans Pro"/>
            <w:sz w:val="24"/>
            <w:szCs w:val="24"/>
            <w:u w:val="single"/>
          </w:rPr>
          <w:t>Romans 10:9-10</w:t>
        </w:r>
      </w:hyperlink>
      <w:r w:rsidRPr="00AB1B24">
        <w:rPr>
          <w:rFonts w:ascii="Source Sans Pro" w:hAnsi="Source Sans Pro" w:cs="Source Sans Pro"/>
          <w:sz w:val="24"/>
          <w:szCs w:val="24"/>
        </w:rPr>
        <w:t xml:space="preserve"> “9 that if you confess with your mouth the Lord Jesus and believe in your heart that God has raised Him from the dead, you will be saved. 10 For with the heart one believes unto righteousness, and with the mouth confession is made unto salvation.” </w:t>
      </w:r>
    </w:p>
    <w:p w14:paraId="4210188C"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hyperlink r:id="rId18" w:history="1">
        <w:r w:rsidRPr="00AB1B24">
          <w:rPr>
            <w:rFonts w:ascii="Source Sans Pro" w:hAnsi="Source Sans Pro" w:cs="Source Sans Pro"/>
            <w:sz w:val="24"/>
            <w:szCs w:val="24"/>
            <w:u w:val="single"/>
          </w:rPr>
          <w:t>Ezekiel 36:26-27</w:t>
        </w:r>
      </w:hyperlink>
      <w:r w:rsidRPr="00AB1B24">
        <w:rPr>
          <w:rFonts w:ascii="Source Sans Pro" w:hAnsi="Source Sans Pro" w:cs="Source Sans Pro"/>
          <w:sz w:val="24"/>
          <w:szCs w:val="24"/>
        </w:rPr>
        <w:t xml:space="preserve"> “26 I will give you a new heart and put a new spirit within you; I will take the heart of stone out of your flesh and give you a heart of flesh. 27 I will put My Spirit within you and cause you to walk in My statutes, and you will keep My judgments and do them.” </w:t>
      </w:r>
    </w:p>
    <w:p w14:paraId="7E8A8594" w14:textId="77777777" w:rsidR="00AB1B24" w:rsidRPr="00AB1B24" w:rsidRDefault="00AB1B24">
      <w:pPr>
        <w:spacing w:before="180" w:after="180"/>
        <w:rPr>
          <w:sz w:val="24"/>
          <w:szCs w:val="24"/>
        </w:rPr>
      </w:pPr>
      <w:hyperlink r:id="rId19" w:history="1">
        <w:r w:rsidRPr="00AB1B24">
          <w:rPr>
            <w:rFonts w:ascii="Source Sans Pro" w:hAnsi="Source Sans Pro" w:cs="Source Sans Pro"/>
            <w:sz w:val="24"/>
            <w:szCs w:val="24"/>
            <w:u w:val="single"/>
          </w:rPr>
          <w:t>Nehemiah 4:17-18</w:t>
        </w:r>
      </w:hyperlink>
      <w:r w:rsidRPr="00AB1B24">
        <w:rPr>
          <w:rFonts w:ascii="Source Sans Pro" w:hAnsi="Source Sans Pro" w:cs="Source Sans Pro"/>
          <w:sz w:val="24"/>
          <w:szCs w:val="24"/>
        </w:rPr>
        <w:t xml:space="preserve"> “17 Those who built on the wall, and those who carried burdens, loaded themselves so that with one hand they worked at construction, and with the other held a weapon. 18 Every one of the builders had his sword girded at his side as he built. And the one who sounded the trumpet was beside me.” </w:t>
      </w:r>
    </w:p>
    <w:p w14:paraId="06E8E0E2" w14:textId="148EE1BE" w:rsidR="00AB1B24" w:rsidRPr="00AB1B24" w:rsidRDefault="00AB1B24">
      <w:pPr>
        <w:spacing w:before="180" w:after="180"/>
        <w:rPr>
          <w:sz w:val="24"/>
          <w:szCs w:val="24"/>
          <w:u w:val="single"/>
        </w:rPr>
      </w:pPr>
      <w:r w:rsidRPr="00AB1B24">
        <w:rPr>
          <w:rFonts w:ascii="Source Sans Pro" w:hAnsi="Source Sans Pro" w:cs="Source Sans Pro"/>
          <w:sz w:val="24"/>
          <w:szCs w:val="24"/>
          <w:u w:val="single"/>
        </w:rPr>
        <w:t xml:space="preserve">The is work and there is war, there is </w:t>
      </w:r>
      <w:proofErr w:type="gramStart"/>
      <w:r w:rsidRPr="00AB1B24">
        <w:rPr>
          <w:rFonts w:ascii="Source Sans Pro" w:hAnsi="Source Sans Pro" w:cs="Source Sans Pro"/>
          <w:sz w:val="24"/>
          <w:szCs w:val="24"/>
          <w:u w:val="single"/>
        </w:rPr>
        <w:t>building</w:t>
      </w:r>
      <w:proofErr w:type="gramEnd"/>
      <w:r w:rsidRPr="00AB1B24">
        <w:rPr>
          <w:rFonts w:ascii="Source Sans Pro" w:hAnsi="Source Sans Pro" w:cs="Source Sans Pro"/>
          <w:sz w:val="24"/>
          <w:szCs w:val="24"/>
          <w:u w:val="single"/>
        </w:rPr>
        <w:t xml:space="preserve"> and there is battle.</w:t>
      </w:r>
    </w:p>
    <w:p w14:paraId="2F07EFB5" w14:textId="77777777" w:rsidR="00AB1B24" w:rsidRPr="00AB1B24" w:rsidRDefault="00AB1B24">
      <w:pPr>
        <w:pStyle w:val="Heading3"/>
        <w:rPr>
          <w:b w:val="0"/>
          <w:bCs w:val="0"/>
          <w:sz w:val="24"/>
          <w:szCs w:val="24"/>
        </w:rPr>
      </w:pPr>
      <w:r w:rsidRPr="00AB1B24">
        <w:rPr>
          <w:rFonts w:ascii="Source Sans Pro" w:hAnsi="Source Sans Pro" w:cs="Source Sans Pro"/>
          <w:sz w:val="24"/>
          <w:szCs w:val="24"/>
        </w:rPr>
        <w:t xml:space="preserve">Becoming </w:t>
      </w:r>
      <w:proofErr w:type="gramStart"/>
      <w:r w:rsidRPr="00AB1B24">
        <w:rPr>
          <w:rFonts w:ascii="Source Sans Pro" w:hAnsi="Source Sans Pro" w:cs="Source Sans Pro"/>
          <w:sz w:val="24"/>
          <w:szCs w:val="24"/>
        </w:rPr>
        <w:t>Missional  Families</w:t>
      </w:r>
      <w:proofErr w:type="gramEnd"/>
    </w:p>
    <w:p w14:paraId="5E83AFAB" w14:textId="77777777" w:rsidR="00AB1B24" w:rsidRPr="00AB1B24" w:rsidRDefault="00AB1B24">
      <w:pPr>
        <w:spacing w:before="180" w:after="180"/>
        <w:rPr>
          <w:sz w:val="24"/>
          <w:szCs w:val="24"/>
        </w:rPr>
      </w:pPr>
      <w:r w:rsidRPr="00AB1B24">
        <w:rPr>
          <w:rFonts w:ascii="Source Sans Pro" w:hAnsi="Source Sans Pro" w:cs="Source Sans Pro"/>
          <w:b/>
          <w:bCs/>
          <w:sz w:val="24"/>
          <w:szCs w:val="24"/>
        </w:rPr>
        <w:t>We are living smack dab in the middle of the mission field.</w:t>
      </w:r>
      <w:r w:rsidRPr="00AB1B24">
        <w:rPr>
          <w:rFonts w:ascii="Source Sans Pro" w:hAnsi="Source Sans Pro" w:cs="Source Sans Pro"/>
          <w:sz w:val="24"/>
          <w:szCs w:val="24"/>
        </w:rPr>
        <w:t xml:space="preserve"> </w:t>
      </w:r>
    </w:p>
    <w:p w14:paraId="7CF726CF"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proofErr w:type="spellStart"/>
      <w:r w:rsidRPr="00AB1B24">
        <w:rPr>
          <w:rFonts w:ascii="Source Sans Pro" w:hAnsi="Source Sans Pro" w:cs="Source Sans Pro"/>
          <w:sz w:val="24"/>
          <w:szCs w:val="24"/>
        </w:rPr>
        <w:t>Barna</w:t>
      </w:r>
      <w:proofErr w:type="spellEnd"/>
      <w:r w:rsidRPr="00AB1B24">
        <w:rPr>
          <w:rFonts w:ascii="Source Sans Pro" w:hAnsi="Source Sans Pro" w:cs="Source Sans Pro"/>
          <w:sz w:val="24"/>
          <w:szCs w:val="24"/>
        </w:rPr>
        <w:t xml:space="preserve"> research did a study in 2019 of what they consider top 100 “</w:t>
      </w:r>
      <w:proofErr w:type="gramStart"/>
      <w:r w:rsidRPr="00AB1B24">
        <w:rPr>
          <w:rFonts w:ascii="Source Sans Pro" w:hAnsi="Source Sans Pro" w:cs="Source Sans Pro"/>
          <w:sz w:val="24"/>
          <w:szCs w:val="24"/>
        </w:rPr>
        <w:t xml:space="preserve">post  </w:t>
      </w:r>
      <w:proofErr w:type="spellStart"/>
      <w:r w:rsidRPr="00AB1B24">
        <w:rPr>
          <w:rFonts w:ascii="Source Sans Pro" w:hAnsi="Source Sans Pro" w:cs="Source Sans Pro"/>
          <w:sz w:val="24"/>
          <w:szCs w:val="24"/>
        </w:rPr>
        <w:t>christian</w:t>
      </w:r>
      <w:proofErr w:type="spellEnd"/>
      <w:proofErr w:type="gramEnd"/>
      <w:r w:rsidRPr="00AB1B24">
        <w:rPr>
          <w:rFonts w:ascii="Source Sans Pro" w:hAnsi="Source Sans Pro" w:cs="Source Sans Pro"/>
          <w:sz w:val="24"/>
          <w:szCs w:val="24"/>
        </w:rPr>
        <w:t xml:space="preserve"> cities in America” </w:t>
      </w:r>
    </w:p>
    <w:p w14:paraId="3098BE6C" w14:textId="77777777" w:rsidR="00AB1B24" w:rsidRPr="00AB1B24" w:rsidRDefault="00AB1B24">
      <w:pPr>
        <w:spacing w:before="180" w:after="180"/>
        <w:rPr>
          <w:sz w:val="24"/>
          <w:szCs w:val="24"/>
        </w:rPr>
      </w:pPr>
      <w:r w:rsidRPr="00AB1B24">
        <w:rPr>
          <w:rFonts w:ascii="Source Sans Pro" w:hAnsi="Source Sans Pro" w:cs="Source Sans Pro"/>
          <w:b/>
          <w:bCs/>
          <w:sz w:val="24"/>
          <w:szCs w:val="24"/>
        </w:rPr>
        <w:lastRenderedPageBreak/>
        <w:t xml:space="preserve">39 of the top 100 “Post Christian” cities are in the “Bible </w:t>
      </w:r>
      <w:proofErr w:type="gramStart"/>
      <w:r w:rsidRPr="00AB1B24">
        <w:rPr>
          <w:rFonts w:ascii="Source Sans Pro" w:hAnsi="Source Sans Pro" w:cs="Source Sans Pro"/>
          <w:b/>
          <w:bCs/>
          <w:sz w:val="24"/>
          <w:szCs w:val="24"/>
        </w:rPr>
        <w:t>Belt</w:t>
      </w:r>
      <w:proofErr w:type="gramEnd"/>
      <w:r w:rsidRPr="00AB1B24">
        <w:rPr>
          <w:rFonts w:ascii="Source Sans Pro" w:hAnsi="Source Sans Pro" w:cs="Source Sans Pro"/>
          <w:b/>
          <w:bCs/>
          <w:sz w:val="24"/>
          <w:szCs w:val="24"/>
        </w:rPr>
        <w:t>”</w:t>
      </w:r>
    </w:p>
    <w:p w14:paraId="6ECE0C60" w14:textId="77777777" w:rsidR="00AB1B24" w:rsidRPr="00AB1B24" w:rsidRDefault="00AB1B24">
      <w:pPr>
        <w:spacing w:before="180" w:after="180"/>
        <w:rPr>
          <w:sz w:val="24"/>
          <w:szCs w:val="24"/>
        </w:rPr>
      </w:pPr>
      <w:r w:rsidRPr="00AB1B24">
        <w:rPr>
          <w:rFonts w:ascii="Source Sans Pro" w:hAnsi="Source Sans Pro" w:cs="Source Sans Pro"/>
          <w:b/>
          <w:bCs/>
          <w:sz w:val="24"/>
          <w:szCs w:val="24"/>
        </w:rPr>
        <w:t>3 of those 39 are right here in MO - #92 Kansas City - #80 Cape Girardeau - #62 St. Louis</w:t>
      </w:r>
    </w:p>
    <w:p w14:paraId="71BDA23A" w14:textId="13729A6F" w:rsidR="00AB1B24" w:rsidRPr="00AB1B24" w:rsidRDefault="00AB1B24">
      <w:pPr>
        <w:spacing w:before="180" w:after="180"/>
        <w:rPr>
          <w:sz w:val="24"/>
          <w:szCs w:val="24"/>
        </w:rPr>
      </w:pPr>
      <w:r>
        <w:rPr>
          <w:rFonts w:ascii="Source Sans Pro" w:hAnsi="Source Sans Pro" w:cs="Source Sans Pro"/>
          <w:sz w:val="24"/>
          <w:szCs w:val="24"/>
        </w:rPr>
        <w:t>T</w:t>
      </w:r>
      <w:r w:rsidRPr="00AB1B24">
        <w:rPr>
          <w:rFonts w:ascii="Source Sans Pro" w:hAnsi="Source Sans Pro" w:cs="Source Sans Pro"/>
          <w:sz w:val="24"/>
          <w:szCs w:val="24"/>
        </w:rPr>
        <w:t xml:space="preserve">hree distinct themes in </w:t>
      </w:r>
      <w:r>
        <w:rPr>
          <w:rFonts w:ascii="Source Sans Pro" w:hAnsi="Source Sans Pro" w:cs="Source Sans Pro"/>
          <w:sz w:val="24"/>
          <w:szCs w:val="24"/>
        </w:rPr>
        <w:t xml:space="preserve">Ezra and </w:t>
      </w:r>
      <w:proofErr w:type="gramStart"/>
      <w:r>
        <w:rPr>
          <w:rFonts w:ascii="Source Sans Pro" w:hAnsi="Source Sans Pro" w:cs="Source Sans Pro"/>
          <w:sz w:val="24"/>
          <w:szCs w:val="24"/>
        </w:rPr>
        <w:t>Nehemiah:</w:t>
      </w:r>
      <w:r w:rsidRPr="00AB1B24">
        <w:rPr>
          <w:rFonts w:ascii="Source Sans Pro" w:hAnsi="Source Sans Pro" w:cs="Source Sans Pro"/>
          <w:sz w:val="24"/>
          <w:szCs w:val="24"/>
        </w:rPr>
        <w:t>:</w:t>
      </w:r>
      <w:proofErr w:type="gramEnd"/>
    </w:p>
    <w:p w14:paraId="130585E1"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1.</w:t>
      </w:r>
      <w:r w:rsidRPr="00AB1B24">
        <w:rPr>
          <w:rFonts w:ascii="Source Sans Pro" w:hAnsi="Source Sans Pro" w:cs="Source Sans Pro"/>
          <w:sz w:val="24"/>
          <w:szCs w:val="24"/>
        </w:rPr>
        <w:tab/>
        <w:t>Those themes are:</w:t>
      </w:r>
    </w:p>
    <w:p w14:paraId="55EDD77D"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a.</w:t>
      </w:r>
      <w:r w:rsidRPr="00AB1B24">
        <w:rPr>
          <w:rFonts w:ascii="Source Sans Pro" w:hAnsi="Source Sans Pro" w:cs="Source Sans Pro"/>
          <w:sz w:val="24"/>
          <w:szCs w:val="24"/>
        </w:rPr>
        <w:tab/>
        <w:t>The rebuilding of the physical temple (</w:t>
      </w:r>
      <w:hyperlink r:id="rId20" w:history="1">
        <w:r w:rsidRPr="00AB1B24">
          <w:rPr>
            <w:rFonts w:ascii="Source Sans Pro" w:hAnsi="Source Sans Pro" w:cs="Source Sans Pro"/>
            <w:sz w:val="24"/>
            <w:szCs w:val="24"/>
            <w:u w:val="single"/>
          </w:rPr>
          <w:t>Ezra 1-6</w:t>
        </w:r>
      </w:hyperlink>
      <w:r w:rsidRPr="00AB1B24">
        <w:rPr>
          <w:rFonts w:ascii="Source Sans Pro" w:hAnsi="Source Sans Pro" w:cs="Source Sans Pro"/>
          <w:sz w:val="24"/>
          <w:szCs w:val="24"/>
        </w:rPr>
        <w:t>)</w:t>
      </w:r>
    </w:p>
    <w:p w14:paraId="2070AC94"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b.</w:t>
      </w:r>
      <w:r w:rsidRPr="00AB1B24">
        <w:rPr>
          <w:rFonts w:ascii="Source Sans Pro" w:hAnsi="Source Sans Pro" w:cs="Source Sans Pro"/>
          <w:sz w:val="24"/>
          <w:szCs w:val="24"/>
        </w:rPr>
        <w:tab/>
        <w:t>The rebuilding of the people (</w:t>
      </w:r>
      <w:hyperlink r:id="rId21" w:history="1">
        <w:r w:rsidRPr="00AB1B24">
          <w:rPr>
            <w:rFonts w:ascii="Source Sans Pro" w:hAnsi="Source Sans Pro" w:cs="Source Sans Pro"/>
            <w:sz w:val="24"/>
            <w:szCs w:val="24"/>
            <w:u w:val="single"/>
          </w:rPr>
          <w:t>Ezra 7-10</w:t>
        </w:r>
      </w:hyperlink>
      <w:r w:rsidRPr="00AB1B24">
        <w:rPr>
          <w:rFonts w:ascii="Source Sans Pro" w:hAnsi="Source Sans Pro" w:cs="Source Sans Pro"/>
          <w:sz w:val="24"/>
          <w:szCs w:val="24"/>
        </w:rPr>
        <w:t xml:space="preserve">; </w:t>
      </w:r>
      <w:hyperlink r:id="rId22" w:history="1">
        <w:r w:rsidRPr="00AB1B24">
          <w:rPr>
            <w:rFonts w:ascii="Source Sans Pro" w:hAnsi="Source Sans Pro" w:cs="Source Sans Pro"/>
            <w:sz w:val="24"/>
            <w:szCs w:val="24"/>
            <w:u w:val="single"/>
          </w:rPr>
          <w:t>Nehemiah 8</w:t>
        </w:r>
      </w:hyperlink>
      <w:r w:rsidRPr="00AB1B24">
        <w:rPr>
          <w:rFonts w:ascii="Source Sans Pro" w:hAnsi="Source Sans Pro" w:cs="Source Sans Pro"/>
          <w:sz w:val="24"/>
          <w:szCs w:val="24"/>
        </w:rPr>
        <w:t>)</w:t>
      </w:r>
    </w:p>
    <w:p w14:paraId="1D997F43"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c.</w:t>
      </w:r>
      <w:r w:rsidRPr="00AB1B24">
        <w:rPr>
          <w:rFonts w:ascii="Source Sans Pro" w:hAnsi="Source Sans Pro" w:cs="Source Sans Pro"/>
          <w:sz w:val="24"/>
          <w:szCs w:val="24"/>
        </w:rPr>
        <w:tab/>
        <w:t xml:space="preserve">The rebuilding of the wall (Community </w:t>
      </w:r>
      <w:hyperlink r:id="rId23" w:history="1">
        <w:r w:rsidRPr="00AB1B24">
          <w:rPr>
            <w:rFonts w:ascii="Source Sans Pro" w:hAnsi="Source Sans Pro" w:cs="Source Sans Pro"/>
            <w:sz w:val="24"/>
            <w:szCs w:val="24"/>
            <w:u w:val="single"/>
          </w:rPr>
          <w:t>Nehemiah 1-6</w:t>
        </w:r>
      </w:hyperlink>
      <w:r w:rsidRPr="00AB1B24">
        <w:rPr>
          <w:rFonts w:ascii="Source Sans Pro" w:hAnsi="Source Sans Pro" w:cs="Source Sans Pro"/>
          <w:sz w:val="24"/>
          <w:szCs w:val="24"/>
        </w:rPr>
        <w:t>)</w:t>
      </w:r>
    </w:p>
    <w:p w14:paraId="24B3EA7C" w14:textId="77777777" w:rsidR="00AB1B24" w:rsidRPr="00AB1B24" w:rsidRDefault="00AB1B24">
      <w:pPr>
        <w:spacing w:before="180" w:after="180"/>
        <w:rPr>
          <w:sz w:val="24"/>
          <w:szCs w:val="24"/>
        </w:rPr>
      </w:pPr>
      <w:r w:rsidRPr="00AB1B24">
        <w:rPr>
          <w:rFonts w:ascii="Source Sans Pro" w:hAnsi="Source Sans Pro" w:cs="Source Sans Pro"/>
          <w:sz w:val="24"/>
          <w:szCs w:val="24"/>
        </w:rPr>
        <w:t>World-changers must see their community in need of rebuilding, our community is a mission field!</w:t>
      </w:r>
    </w:p>
    <w:p w14:paraId="253752EB" w14:textId="527EB7CF" w:rsidR="00AB1B24" w:rsidRPr="00AB1B24" w:rsidRDefault="00AB1B24">
      <w:pPr>
        <w:spacing w:before="180" w:after="180"/>
        <w:rPr>
          <w:sz w:val="24"/>
          <w:szCs w:val="24"/>
        </w:rPr>
      </w:pPr>
      <w:r>
        <w:rPr>
          <w:rFonts w:ascii="Source Sans Pro" w:hAnsi="Source Sans Pro" w:cs="Source Sans Pro"/>
          <w:b/>
          <w:bCs/>
          <w:sz w:val="24"/>
          <w:szCs w:val="24"/>
        </w:rPr>
        <w:t xml:space="preserve">Families on Mission: </w:t>
      </w:r>
      <w:proofErr w:type="spellStart"/>
      <w:r w:rsidRPr="00AB1B24">
        <w:rPr>
          <w:rFonts w:ascii="Source Sans Pro" w:hAnsi="Source Sans Pro" w:cs="Source Sans Pro"/>
          <w:b/>
          <w:bCs/>
          <w:sz w:val="24"/>
          <w:szCs w:val="24"/>
        </w:rPr>
        <w:t>Lets</w:t>
      </w:r>
      <w:proofErr w:type="spellEnd"/>
      <w:r w:rsidRPr="00AB1B24">
        <w:rPr>
          <w:rFonts w:ascii="Source Sans Pro" w:hAnsi="Source Sans Pro" w:cs="Source Sans Pro"/>
          <w:b/>
          <w:bCs/>
          <w:sz w:val="24"/>
          <w:szCs w:val="24"/>
        </w:rPr>
        <w:t xml:space="preserve"> look at some examples from the Bible:</w:t>
      </w:r>
    </w:p>
    <w:p w14:paraId="5674B9DE"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Noah and his family had a </w:t>
      </w:r>
      <w:proofErr w:type="gramStart"/>
      <w:r w:rsidRPr="00AB1B24">
        <w:rPr>
          <w:rFonts w:ascii="Source Sans Pro" w:hAnsi="Source Sans Pro" w:cs="Source Sans Pro"/>
          <w:sz w:val="24"/>
          <w:szCs w:val="24"/>
        </w:rPr>
        <w:t>100 year</w:t>
      </w:r>
      <w:proofErr w:type="gramEnd"/>
      <w:r w:rsidRPr="00AB1B24">
        <w:rPr>
          <w:rFonts w:ascii="Source Sans Pro" w:hAnsi="Source Sans Pro" w:cs="Source Sans Pro"/>
          <w:sz w:val="24"/>
          <w:szCs w:val="24"/>
        </w:rPr>
        <w:t xml:space="preserve"> job God gave them, Noah, his wife and his three sons and their wives. whole family</w:t>
      </w:r>
    </w:p>
    <w:p w14:paraId="570B51D7"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The Levites, whole </w:t>
      </w:r>
      <w:proofErr w:type="gramStart"/>
      <w:r w:rsidRPr="00AB1B24">
        <w:rPr>
          <w:rFonts w:ascii="Source Sans Pro" w:hAnsi="Source Sans Pro" w:cs="Source Sans Pro"/>
          <w:sz w:val="24"/>
          <w:szCs w:val="24"/>
        </w:rPr>
        <w:t>family</w:t>
      </w:r>
      <w:proofErr w:type="gramEnd"/>
      <w:r w:rsidRPr="00AB1B24">
        <w:rPr>
          <w:rFonts w:ascii="Source Sans Pro" w:hAnsi="Source Sans Pro" w:cs="Source Sans Pro"/>
          <w:sz w:val="24"/>
          <w:szCs w:val="24"/>
        </w:rPr>
        <w:t xml:space="preserve"> and all of their descendants. (Merriam, Moses and Aaron and all of their tribe) Wednesday evening we spoke about the </w:t>
      </w:r>
      <w:proofErr w:type="spellStart"/>
      <w:r w:rsidRPr="00AB1B24">
        <w:rPr>
          <w:rFonts w:ascii="Source Sans Pro" w:hAnsi="Source Sans Pro" w:cs="Source Sans Pro"/>
          <w:sz w:val="24"/>
          <w:szCs w:val="24"/>
        </w:rPr>
        <w:t>Korahites</w:t>
      </w:r>
      <w:proofErr w:type="spellEnd"/>
      <w:r w:rsidRPr="00AB1B24">
        <w:rPr>
          <w:rFonts w:ascii="Source Sans Pro" w:hAnsi="Source Sans Pro" w:cs="Source Sans Pro"/>
          <w:sz w:val="24"/>
          <w:szCs w:val="24"/>
        </w:rPr>
        <w:t xml:space="preserve"> as a family of Levites who led </w:t>
      </w:r>
      <w:proofErr w:type="gramStart"/>
      <w:r w:rsidRPr="00AB1B24">
        <w:rPr>
          <w:rFonts w:ascii="Source Sans Pro" w:hAnsi="Source Sans Pro" w:cs="Source Sans Pro"/>
          <w:sz w:val="24"/>
          <w:szCs w:val="24"/>
        </w:rPr>
        <w:t>worship</w:t>
      </w:r>
      <w:proofErr w:type="gramEnd"/>
      <w:r w:rsidRPr="00AB1B24">
        <w:rPr>
          <w:rFonts w:ascii="Source Sans Pro" w:hAnsi="Source Sans Pro" w:cs="Source Sans Pro"/>
          <w:sz w:val="24"/>
          <w:szCs w:val="24"/>
        </w:rPr>
        <w:t xml:space="preserve"> </w:t>
      </w:r>
    </w:p>
    <w:p w14:paraId="684F76ED"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Abraham, </w:t>
      </w:r>
      <w:proofErr w:type="gramStart"/>
      <w:r w:rsidRPr="00AB1B24">
        <w:rPr>
          <w:rFonts w:ascii="Source Sans Pro" w:hAnsi="Source Sans Pro" w:cs="Source Sans Pro"/>
          <w:sz w:val="24"/>
          <w:szCs w:val="24"/>
        </w:rPr>
        <w:t>Sarah</w:t>
      </w:r>
      <w:proofErr w:type="gramEnd"/>
      <w:r w:rsidRPr="00AB1B24">
        <w:rPr>
          <w:rFonts w:ascii="Source Sans Pro" w:hAnsi="Source Sans Pro" w:cs="Source Sans Pro"/>
          <w:sz w:val="24"/>
          <w:szCs w:val="24"/>
        </w:rPr>
        <w:t xml:space="preserve"> and Lot - </w:t>
      </w:r>
      <w:proofErr w:type="spellStart"/>
      <w:r w:rsidRPr="00AB1B24">
        <w:rPr>
          <w:rFonts w:ascii="Source Sans Pro" w:hAnsi="Source Sans Pro" w:cs="Source Sans Pro"/>
          <w:sz w:val="24"/>
          <w:szCs w:val="24"/>
        </w:rPr>
        <w:t>Issac</w:t>
      </w:r>
      <w:proofErr w:type="spellEnd"/>
      <w:r w:rsidRPr="00AB1B24">
        <w:rPr>
          <w:rFonts w:ascii="Source Sans Pro" w:hAnsi="Source Sans Pro" w:cs="Source Sans Pro"/>
          <w:sz w:val="24"/>
          <w:szCs w:val="24"/>
        </w:rPr>
        <w:t xml:space="preserve"> and Jacob and their spouses. Joseph</w:t>
      </w:r>
    </w:p>
    <w:p w14:paraId="4B92496C" w14:textId="77777777" w:rsidR="00AB1B24" w:rsidRPr="00AB1B24" w:rsidRDefault="00AB1B24">
      <w:pPr>
        <w:spacing w:before="180" w:after="180"/>
        <w:rPr>
          <w:sz w:val="24"/>
          <w:szCs w:val="24"/>
        </w:rPr>
      </w:pPr>
      <w:r w:rsidRPr="00AB1B24">
        <w:rPr>
          <w:rFonts w:ascii="Source Sans Pro" w:hAnsi="Source Sans Pro" w:cs="Source Sans Pro"/>
          <w:b/>
          <w:bCs/>
          <w:sz w:val="24"/>
          <w:szCs w:val="24"/>
        </w:rPr>
        <w:t xml:space="preserve">How about some </w:t>
      </w:r>
      <w:proofErr w:type="gramStart"/>
      <w:r w:rsidRPr="00AB1B24">
        <w:rPr>
          <w:rFonts w:ascii="Source Sans Pro" w:hAnsi="Source Sans Pro" w:cs="Source Sans Pro"/>
          <w:b/>
          <w:bCs/>
          <w:sz w:val="24"/>
          <w:szCs w:val="24"/>
        </w:rPr>
        <w:t>new testament</w:t>
      </w:r>
      <w:proofErr w:type="gramEnd"/>
      <w:r w:rsidRPr="00AB1B24">
        <w:rPr>
          <w:rFonts w:ascii="Source Sans Pro" w:hAnsi="Source Sans Pro" w:cs="Source Sans Pro"/>
          <w:b/>
          <w:bCs/>
          <w:sz w:val="24"/>
          <w:szCs w:val="24"/>
        </w:rPr>
        <w:t xml:space="preserve"> examples:</w:t>
      </w:r>
    </w:p>
    <w:p w14:paraId="4617A095"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proofErr w:type="spellStart"/>
      <w:proofErr w:type="gramStart"/>
      <w:r w:rsidRPr="00AB1B24">
        <w:rPr>
          <w:rFonts w:ascii="Source Sans Pro" w:hAnsi="Source Sans Pro" w:cs="Source Sans Pro"/>
          <w:b/>
          <w:bCs/>
          <w:sz w:val="24"/>
          <w:szCs w:val="24"/>
        </w:rPr>
        <w:t>Lets</w:t>
      </w:r>
      <w:proofErr w:type="spellEnd"/>
      <w:proofErr w:type="gramEnd"/>
      <w:r w:rsidRPr="00AB1B24">
        <w:rPr>
          <w:rFonts w:ascii="Source Sans Pro" w:hAnsi="Source Sans Pro" w:cs="Source Sans Pro"/>
          <w:b/>
          <w:bCs/>
          <w:sz w:val="24"/>
          <w:szCs w:val="24"/>
        </w:rPr>
        <w:t xml:space="preserve"> start with the obvious: Jesus</w:t>
      </w:r>
    </w:p>
    <w:p w14:paraId="137840A2" w14:textId="14438FEE"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Mary </w:t>
      </w:r>
      <w:r>
        <w:rPr>
          <w:rFonts w:ascii="Source Sans Pro" w:hAnsi="Source Sans Pro" w:cs="Source Sans Pro"/>
          <w:sz w:val="24"/>
          <w:szCs w:val="24"/>
        </w:rPr>
        <w:t xml:space="preserve">(His mother) </w:t>
      </w:r>
      <w:r w:rsidRPr="00AB1B24">
        <w:rPr>
          <w:rFonts w:ascii="Source Sans Pro" w:hAnsi="Source Sans Pro" w:cs="Source Sans Pro"/>
          <w:sz w:val="24"/>
          <w:szCs w:val="24"/>
        </w:rPr>
        <w:t>was with him in ministry</w:t>
      </w:r>
    </w:p>
    <w:p w14:paraId="07544BCA"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Josephs Brother and </w:t>
      </w:r>
      <w:proofErr w:type="gramStart"/>
      <w:r w:rsidRPr="00AB1B24">
        <w:rPr>
          <w:rFonts w:ascii="Source Sans Pro" w:hAnsi="Source Sans Pro" w:cs="Source Sans Pro"/>
          <w:sz w:val="24"/>
          <w:szCs w:val="24"/>
        </w:rPr>
        <w:t>sister in law</w:t>
      </w:r>
      <w:proofErr w:type="gramEnd"/>
      <w:r w:rsidRPr="00AB1B24">
        <w:rPr>
          <w:rFonts w:ascii="Source Sans Pro" w:hAnsi="Source Sans Pro" w:cs="Source Sans Pro"/>
          <w:sz w:val="24"/>
          <w:szCs w:val="24"/>
        </w:rPr>
        <w:t xml:space="preserve"> </w:t>
      </w:r>
      <w:proofErr w:type="spellStart"/>
      <w:r w:rsidRPr="00AB1B24">
        <w:rPr>
          <w:rFonts w:ascii="Source Sans Pro" w:hAnsi="Source Sans Pro" w:cs="Source Sans Pro"/>
          <w:sz w:val="24"/>
          <w:szCs w:val="24"/>
        </w:rPr>
        <w:t>Clopas</w:t>
      </w:r>
      <w:proofErr w:type="spellEnd"/>
      <w:r w:rsidRPr="00AB1B24">
        <w:rPr>
          <w:rFonts w:ascii="Source Sans Pro" w:hAnsi="Source Sans Pro" w:cs="Source Sans Pro"/>
          <w:sz w:val="24"/>
          <w:szCs w:val="24"/>
        </w:rPr>
        <w:t xml:space="preserve"> and Mary</w:t>
      </w:r>
    </w:p>
    <w:p w14:paraId="47EC3C0E"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Elizabeth and Zachariah, Mary’s Cousin</w:t>
      </w:r>
    </w:p>
    <w:p w14:paraId="4CC8BD5A"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John The Baptist - Jesus Cousin</w:t>
      </w:r>
    </w:p>
    <w:p w14:paraId="4C14FE7C"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James - Jesus Brother (Who was an unbeliever until the resurrection) </w:t>
      </w:r>
      <w:hyperlink r:id="rId24" w:history="1">
        <w:r w:rsidRPr="00AB1B24">
          <w:rPr>
            <w:rFonts w:ascii="Source Sans Pro" w:hAnsi="Source Sans Pro" w:cs="Source Sans Pro"/>
            <w:sz w:val="24"/>
            <w:szCs w:val="24"/>
            <w:u w:val="single"/>
          </w:rPr>
          <w:t>1 Corinthians 15</w:t>
        </w:r>
      </w:hyperlink>
    </w:p>
    <w:p w14:paraId="5C73BE40"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Jude - Jesus Brother</w:t>
      </w:r>
    </w:p>
    <w:p w14:paraId="5F5689F8"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Early church history records that both of </w:t>
      </w:r>
      <w:proofErr w:type="gramStart"/>
      <w:r w:rsidRPr="00AB1B24">
        <w:rPr>
          <w:rFonts w:ascii="Source Sans Pro" w:hAnsi="Source Sans Pro" w:cs="Source Sans Pro"/>
          <w:sz w:val="24"/>
          <w:szCs w:val="24"/>
        </w:rPr>
        <w:t>Jesus</w:t>
      </w:r>
      <w:proofErr w:type="gramEnd"/>
      <w:r w:rsidRPr="00AB1B24">
        <w:rPr>
          <w:rFonts w:ascii="Source Sans Pro" w:hAnsi="Source Sans Pro" w:cs="Source Sans Pro"/>
          <w:sz w:val="24"/>
          <w:szCs w:val="24"/>
        </w:rPr>
        <w:t xml:space="preserve"> sisters married leaders in the early church.</w:t>
      </w:r>
    </w:p>
    <w:p w14:paraId="15F7DE71"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r w:rsidRPr="00AB1B24">
        <w:rPr>
          <w:rFonts w:ascii="Source Sans Pro" w:hAnsi="Source Sans Pro" w:cs="Source Sans Pro"/>
          <w:b/>
          <w:bCs/>
          <w:sz w:val="24"/>
          <w:szCs w:val="24"/>
        </w:rPr>
        <w:t>Timothy’s family:</w:t>
      </w:r>
    </w:p>
    <w:p w14:paraId="611D4561"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lastRenderedPageBreak/>
        <w:t>•</w:t>
      </w:r>
      <w:r w:rsidRPr="00AB1B24">
        <w:rPr>
          <w:rFonts w:ascii="Source Sans Pro" w:hAnsi="Source Sans Pro" w:cs="Source Sans Pro"/>
          <w:sz w:val="24"/>
          <w:szCs w:val="24"/>
        </w:rPr>
        <w:tab/>
        <w:t>Mother Eunice</w:t>
      </w:r>
    </w:p>
    <w:p w14:paraId="3AFB7A26"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Grandmother Lois</w:t>
      </w:r>
    </w:p>
    <w:p w14:paraId="5C89CA76"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 xml:space="preserve">Brother </w:t>
      </w:r>
      <w:proofErr w:type="spellStart"/>
      <w:r w:rsidRPr="00AB1B24">
        <w:rPr>
          <w:rFonts w:ascii="Source Sans Pro" w:hAnsi="Source Sans Pro" w:cs="Source Sans Pro"/>
          <w:sz w:val="24"/>
          <w:szCs w:val="24"/>
        </w:rPr>
        <w:t>Strataes</w:t>
      </w:r>
      <w:proofErr w:type="spellEnd"/>
    </w:p>
    <w:p w14:paraId="2D28F5B9" w14:textId="77777777" w:rsidR="00AB1B24" w:rsidRPr="00AB1B24" w:rsidRDefault="00AB1B24">
      <w:pPr>
        <w:spacing w:before="180" w:after="180"/>
        <w:ind w:left="108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Pastor of the church at Smyrna 35 miles away from Ephesus where Timothy Pastored</w:t>
      </w:r>
    </w:p>
    <w:p w14:paraId="1767806B"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r w:rsidRPr="00AB1B24">
        <w:rPr>
          <w:rFonts w:ascii="Source Sans Pro" w:hAnsi="Source Sans Pro" w:cs="Source Sans Pro"/>
          <w:b/>
          <w:bCs/>
          <w:sz w:val="24"/>
          <w:szCs w:val="24"/>
        </w:rPr>
        <w:t>Barnabas</w:t>
      </w:r>
    </w:p>
    <w:p w14:paraId="78B643E9"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Nephew John Mark</w:t>
      </w:r>
    </w:p>
    <w:p w14:paraId="035846F2" w14:textId="77777777" w:rsidR="00AB1B24" w:rsidRPr="00AB1B24" w:rsidRDefault="00AB1B24">
      <w:pPr>
        <w:spacing w:before="180" w:after="180"/>
        <w:ind w:left="72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Mary, John Mark’s Mother</w:t>
      </w:r>
    </w:p>
    <w:p w14:paraId="6CA66AC8" w14:textId="77777777" w:rsidR="00AB1B24" w:rsidRPr="00AB1B24" w:rsidRDefault="00AB1B24">
      <w:pPr>
        <w:spacing w:before="180" w:after="180"/>
        <w:ind w:left="108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t>According to scholars and early church history Mary the mother of John Mark owned the upper room where the 1st Lords Supper, where Pentecost happened and where the disciples joined in prayer while Peter was in Prison.</w:t>
      </w:r>
    </w:p>
    <w:p w14:paraId="1ABEC4AB" w14:textId="77777777" w:rsidR="00AB1B24" w:rsidRPr="00AB1B24" w:rsidRDefault="00AB1B24">
      <w:pPr>
        <w:spacing w:before="180" w:after="180"/>
        <w:ind w:left="360" w:hanging="360"/>
        <w:rPr>
          <w:sz w:val="24"/>
          <w:szCs w:val="24"/>
        </w:rPr>
      </w:pPr>
      <w:r w:rsidRPr="00AB1B24">
        <w:rPr>
          <w:rFonts w:ascii="Source Sans Pro" w:hAnsi="Source Sans Pro" w:cs="Source Sans Pro"/>
          <w:sz w:val="24"/>
          <w:szCs w:val="24"/>
        </w:rPr>
        <w:t>•</w:t>
      </w:r>
      <w:r w:rsidRPr="00AB1B24">
        <w:rPr>
          <w:rFonts w:ascii="Source Sans Pro" w:hAnsi="Source Sans Pro" w:cs="Source Sans Pro"/>
          <w:sz w:val="24"/>
          <w:szCs w:val="24"/>
        </w:rPr>
        <w:tab/>
      </w:r>
      <w:r w:rsidRPr="00AB1B24">
        <w:rPr>
          <w:rFonts w:ascii="Source Sans Pro" w:hAnsi="Source Sans Pro" w:cs="Source Sans Pro"/>
          <w:b/>
          <w:bCs/>
          <w:sz w:val="24"/>
          <w:szCs w:val="24"/>
        </w:rPr>
        <w:t>Luke and Titus were Brothers</w:t>
      </w:r>
    </w:p>
    <w:p w14:paraId="238BA4E5" w14:textId="77777777" w:rsidR="00AB1B24" w:rsidRPr="00AB1B24" w:rsidRDefault="00AB1B24">
      <w:pPr>
        <w:spacing w:before="180" w:after="180"/>
        <w:rPr>
          <w:sz w:val="24"/>
          <w:szCs w:val="24"/>
        </w:rPr>
      </w:pPr>
      <w:r w:rsidRPr="00AB1B24">
        <w:rPr>
          <w:rFonts w:ascii="Source Sans Pro" w:hAnsi="Source Sans Pro" w:cs="Source Sans Pro"/>
          <w:sz w:val="24"/>
          <w:szCs w:val="24"/>
        </w:rPr>
        <w:t xml:space="preserve">Part of the reason it is so easy to see families called of God in the early church is </w:t>
      </w:r>
      <w:r w:rsidRPr="00AB1B24">
        <w:rPr>
          <w:rFonts w:ascii="Source Sans Pro" w:hAnsi="Source Sans Pro" w:cs="Source Sans Pro"/>
          <w:b/>
          <w:bCs/>
          <w:sz w:val="24"/>
          <w:szCs w:val="24"/>
        </w:rPr>
        <w:t xml:space="preserve">because they heard, </w:t>
      </w:r>
      <w:proofErr w:type="gramStart"/>
      <w:r w:rsidRPr="00AB1B24">
        <w:rPr>
          <w:rFonts w:ascii="Source Sans Pro" w:hAnsi="Source Sans Pro" w:cs="Source Sans Pro"/>
          <w:b/>
          <w:bCs/>
          <w:sz w:val="24"/>
          <w:szCs w:val="24"/>
        </w:rPr>
        <w:t>applied</w:t>
      </w:r>
      <w:proofErr w:type="gramEnd"/>
      <w:r w:rsidRPr="00AB1B24">
        <w:rPr>
          <w:rFonts w:ascii="Source Sans Pro" w:hAnsi="Source Sans Pro" w:cs="Source Sans Pro"/>
          <w:b/>
          <w:bCs/>
          <w:sz w:val="24"/>
          <w:szCs w:val="24"/>
        </w:rPr>
        <w:t xml:space="preserve"> and lived these teachings of Christ:</w:t>
      </w:r>
    </w:p>
    <w:p w14:paraId="5730B440" w14:textId="6418A533" w:rsidR="00AB1B24" w:rsidRPr="00AB1B24" w:rsidRDefault="00AB1B24">
      <w:pPr>
        <w:spacing w:before="180" w:after="180"/>
        <w:rPr>
          <w:sz w:val="24"/>
          <w:szCs w:val="24"/>
        </w:rPr>
      </w:pPr>
      <w:hyperlink r:id="rId25" w:history="1">
        <w:r w:rsidRPr="00AB1B24">
          <w:rPr>
            <w:rFonts w:ascii="Source Sans Pro" w:hAnsi="Source Sans Pro" w:cs="Source Sans Pro"/>
            <w:sz w:val="24"/>
            <w:szCs w:val="24"/>
            <w:u w:val="single"/>
          </w:rPr>
          <w:t>Matthew 5:13-16</w:t>
        </w:r>
      </w:hyperlink>
      <w:r w:rsidRPr="00AB1B24">
        <w:rPr>
          <w:rFonts w:ascii="Source Sans Pro" w:hAnsi="Source Sans Pro" w:cs="Source Sans Pro"/>
          <w:sz w:val="24"/>
          <w:szCs w:val="24"/>
        </w:rPr>
        <w:t>: “You are the salt of the earth; but if the salt loses its flavor, how shall it be seasoned? It is then good for nothing but to be thrown out and trampled underfoot by men.</w:t>
      </w:r>
      <w:r>
        <w:rPr>
          <w:rFonts w:ascii="Source Sans Pro" w:hAnsi="Source Sans Pro" w:cs="Source Sans Pro"/>
          <w:sz w:val="24"/>
          <w:szCs w:val="24"/>
        </w:rPr>
        <w:t xml:space="preserve"> </w:t>
      </w:r>
      <w:r w:rsidRPr="00AB1B24">
        <w:rPr>
          <w:rFonts w:ascii="Source Sans Pro" w:hAnsi="Source Sans Pro" w:cs="Source Sans Pro"/>
          <w:sz w:val="24"/>
          <w:szCs w:val="24"/>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p>
    <w:p w14:paraId="027FE8E0" w14:textId="77777777" w:rsidR="00AB1B24" w:rsidRPr="00AB1B24" w:rsidRDefault="00AB1B24">
      <w:pPr>
        <w:spacing w:before="180" w:after="180"/>
        <w:rPr>
          <w:sz w:val="24"/>
          <w:szCs w:val="24"/>
        </w:rPr>
      </w:pPr>
      <w:hyperlink r:id="rId26" w:history="1">
        <w:r w:rsidRPr="00AB1B24">
          <w:rPr>
            <w:rFonts w:ascii="Source Sans Pro" w:hAnsi="Source Sans Pro" w:cs="Source Sans Pro"/>
            <w:sz w:val="24"/>
            <w:szCs w:val="24"/>
            <w:u w:val="single"/>
          </w:rPr>
          <w:t>Mark 16:15</w:t>
        </w:r>
      </w:hyperlink>
      <w:r w:rsidRPr="00AB1B24">
        <w:rPr>
          <w:rFonts w:ascii="Source Sans Pro" w:hAnsi="Source Sans Pro" w:cs="Source Sans Pro"/>
          <w:sz w:val="24"/>
          <w:szCs w:val="24"/>
        </w:rPr>
        <w:t xml:space="preserve"> “15 And He said to them, “Go into all the world and preach the gospel to every creature.” </w:t>
      </w:r>
    </w:p>
    <w:p w14:paraId="001582E4" w14:textId="77777777" w:rsidR="00AB1B24" w:rsidRPr="00AB1B24" w:rsidRDefault="00AB1B24">
      <w:pPr>
        <w:spacing w:before="180" w:after="180"/>
        <w:rPr>
          <w:sz w:val="24"/>
          <w:szCs w:val="24"/>
        </w:rPr>
      </w:pPr>
      <w:hyperlink r:id="rId27" w:history="1">
        <w:r w:rsidRPr="00AB1B24">
          <w:rPr>
            <w:rFonts w:ascii="Source Sans Pro" w:hAnsi="Source Sans Pro" w:cs="Source Sans Pro"/>
            <w:sz w:val="24"/>
            <w:szCs w:val="24"/>
            <w:u w:val="single"/>
          </w:rPr>
          <w:t>Matthew 28:19</w:t>
        </w:r>
      </w:hyperlink>
      <w:r w:rsidRPr="00AB1B24">
        <w:rPr>
          <w:rFonts w:ascii="Source Sans Pro" w:hAnsi="Source Sans Pro" w:cs="Source Sans Pro"/>
          <w:sz w:val="24"/>
          <w:szCs w:val="24"/>
        </w:rPr>
        <w:t xml:space="preserve"> “19 Go therefore and make disciples of all the nations, baptizing them in the name of the Father and of the Son and of the Holy Spirit, 20 teaching them to observe all things that I have commanded you; and lo, I am with you always, even to the end of the age.” </w:t>
      </w:r>
    </w:p>
    <w:p w14:paraId="544B0A12" w14:textId="77777777" w:rsidR="00AB1B24" w:rsidRPr="00AB1B24" w:rsidRDefault="00AB1B24">
      <w:pPr>
        <w:spacing w:before="180" w:after="180"/>
        <w:rPr>
          <w:sz w:val="24"/>
          <w:szCs w:val="24"/>
        </w:rPr>
      </w:pPr>
      <w:hyperlink r:id="rId28" w:history="1">
        <w:r w:rsidRPr="00AB1B24">
          <w:rPr>
            <w:rFonts w:ascii="Source Sans Pro" w:hAnsi="Source Sans Pro" w:cs="Source Sans Pro"/>
            <w:sz w:val="24"/>
            <w:szCs w:val="24"/>
            <w:u w:val="single"/>
          </w:rPr>
          <w:t>Acts 1:8</w:t>
        </w:r>
      </w:hyperlink>
      <w:r w:rsidRPr="00AB1B24">
        <w:rPr>
          <w:rFonts w:ascii="Source Sans Pro" w:hAnsi="Source Sans Pro" w:cs="Source Sans Pro"/>
          <w:sz w:val="24"/>
          <w:szCs w:val="24"/>
        </w:rPr>
        <w:t xml:space="preserve"> “8 But you shall receive power when the Holy Spirit has come upon you; and you shall be witnesses to Me in Jerusalem, and in all Judea and Samaria, and to the end of the earth.” </w:t>
      </w:r>
    </w:p>
    <w:p w14:paraId="5DCE2993" w14:textId="65DA7C39" w:rsidR="00AB1B24" w:rsidRPr="00AB1B24" w:rsidRDefault="00AB1B24">
      <w:pPr>
        <w:spacing w:before="180" w:after="180"/>
        <w:rPr>
          <w:sz w:val="24"/>
          <w:szCs w:val="24"/>
        </w:rPr>
      </w:pPr>
      <w:r w:rsidRPr="00AB1B24">
        <w:rPr>
          <w:rFonts w:ascii="Source Sans Pro" w:hAnsi="Source Sans Pro" w:cs="Source Sans Pro"/>
          <w:sz w:val="24"/>
          <w:szCs w:val="24"/>
        </w:rPr>
        <w:t>The evidence of these verses in the life of the early church believers was seen as a sign of true Christianity. This was a testimony to the other believers and to the lost. How could you be a Christian and not be living on mission.</w:t>
      </w:r>
    </w:p>
    <w:p w14:paraId="491DE1E4" w14:textId="77777777" w:rsidR="00AB1B24" w:rsidRPr="00AB1B24" w:rsidRDefault="00AB1B24">
      <w:pPr>
        <w:spacing w:before="180" w:after="180"/>
        <w:rPr>
          <w:sz w:val="24"/>
          <w:szCs w:val="24"/>
        </w:rPr>
      </w:pPr>
      <w:r w:rsidRPr="00AB1B24">
        <w:rPr>
          <w:rFonts w:ascii="Source Sans Pro" w:hAnsi="Source Sans Pro" w:cs="Source Sans Pro"/>
          <w:sz w:val="24"/>
          <w:szCs w:val="24"/>
        </w:rPr>
        <w:t>Being a missional family is EVERY family’s Calling!</w:t>
      </w:r>
    </w:p>
    <w:p w14:paraId="2654D391" w14:textId="77777777" w:rsidR="00AB1B24" w:rsidRDefault="00AB1B24" w:rsidP="00AB1B24">
      <w:pPr>
        <w:pBdr>
          <w:bottom w:val="single" w:sz="8" w:space="0" w:color="auto"/>
        </w:pBdr>
        <w:spacing w:before="160"/>
      </w:pPr>
      <w:r>
        <w:rPr>
          <w:b/>
          <w:bCs/>
        </w:rPr>
        <w:lastRenderedPageBreak/>
        <w:t>Nehemiah 4:17–18</w:t>
      </w:r>
    </w:p>
    <w:p w14:paraId="1F451873" w14:textId="77777777" w:rsidR="00AB1B24" w:rsidRDefault="00AB1B24" w:rsidP="00AB1B24"/>
    <w:p w14:paraId="38C7C526" w14:textId="1CB5961F" w:rsidR="00AB1B24" w:rsidRDefault="00AB1B24" w:rsidP="00AB1B24">
      <w:pPr>
        <w:jc w:val="center"/>
      </w:pPr>
      <w:r>
        <w:rPr>
          <w:noProof/>
        </w:rPr>
        <w:drawing>
          <wp:inline distT="0" distB="0" distL="0" distR="0" wp14:anchorId="6920B1E0" wp14:editId="02694CD7">
            <wp:extent cx="3733800" cy="6377305"/>
            <wp:effectExtent l="0" t="0" r="0" b="4445"/>
            <wp:docPr id="374232329"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32329" name="Picture 2" descr="A picture containing tab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33800" cy="6377305"/>
                    </a:xfrm>
                    <a:prstGeom prst="rect">
                      <a:avLst/>
                    </a:prstGeom>
                    <a:noFill/>
                    <a:ln>
                      <a:noFill/>
                    </a:ln>
                  </pic:spPr>
                </pic:pic>
              </a:graphicData>
            </a:graphic>
          </wp:inline>
        </w:drawing>
      </w:r>
    </w:p>
    <w:p w14:paraId="62E326AF" w14:textId="77777777" w:rsidR="00AB1B24" w:rsidRDefault="00AB1B24" w:rsidP="00AB1B24"/>
    <w:p w14:paraId="1A6FBA7A" w14:textId="77777777" w:rsidR="000D7DEE" w:rsidRPr="00AB1B24" w:rsidRDefault="00AB1B24">
      <w:pPr>
        <w:rPr>
          <w:sz w:val="24"/>
          <w:szCs w:val="24"/>
        </w:rPr>
      </w:pPr>
    </w:p>
    <w:sectPr w:rsidR="000D7DEE" w:rsidRPr="00AB1B24" w:rsidSect="00DA0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1B14" w14:textId="77777777" w:rsidR="00AB1B24" w:rsidRDefault="00AB1B24" w:rsidP="00AB1B24">
      <w:pPr>
        <w:spacing w:after="0" w:line="240" w:lineRule="auto"/>
      </w:pPr>
      <w:r>
        <w:separator/>
      </w:r>
    </w:p>
  </w:endnote>
  <w:endnote w:type="continuationSeparator" w:id="0">
    <w:p w14:paraId="4B40F0F5" w14:textId="77777777" w:rsidR="00AB1B24" w:rsidRDefault="00AB1B24" w:rsidP="00AB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9F37" w14:textId="77777777" w:rsidR="00AB1B24" w:rsidRDefault="00AB1B24" w:rsidP="00AB1B24">
      <w:pPr>
        <w:spacing w:after="0" w:line="240" w:lineRule="auto"/>
      </w:pPr>
      <w:r>
        <w:separator/>
      </w:r>
    </w:p>
  </w:footnote>
  <w:footnote w:type="continuationSeparator" w:id="0">
    <w:p w14:paraId="46C1A120" w14:textId="77777777" w:rsidR="00AB1B24" w:rsidRDefault="00AB1B24" w:rsidP="00AB1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NrYwMDcwMjM1MbdU0lEKTi0uzszPAykwrAUA5ffDECwAAAA="/>
  </w:docVars>
  <w:rsids>
    <w:rsidRoot w:val="00AB1B24"/>
    <w:rsid w:val="001419C1"/>
    <w:rsid w:val="004A121B"/>
    <w:rsid w:val="00AB1B24"/>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A62"/>
  <w15:chartTrackingRefBased/>
  <w15:docId w15:val="{EEE8A58C-F235-435A-98AF-6FB9B24F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B1B24"/>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AB1B24"/>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1B24"/>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AB1B24"/>
    <w:rPr>
      <w:rFonts w:ascii="Calibri" w:eastAsiaTheme="minorEastAsia" w:hAnsi="Calibri" w:cs="Calibri"/>
      <w:b/>
      <w:bCs/>
      <w:kern w:val="0"/>
      <w:sz w:val="36"/>
      <w:szCs w:val="36"/>
    </w:rPr>
  </w:style>
  <w:style w:type="paragraph" w:styleId="Header">
    <w:name w:val="header"/>
    <w:basedOn w:val="Normal"/>
    <w:link w:val="HeaderChar"/>
    <w:uiPriority w:val="99"/>
    <w:unhideWhenUsed/>
    <w:rsid w:val="00AB1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24"/>
  </w:style>
  <w:style w:type="paragraph" w:styleId="Footer">
    <w:name w:val="footer"/>
    <w:basedOn w:val="Normal"/>
    <w:link w:val="FooterChar"/>
    <w:uiPriority w:val="99"/>
    <w:unhideWhenUsed/>
    <w:rsid w:val="00AB1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Ne3" TargetMode="External"/><Relationship Id="rId13" Type="http://schemas.openxmlformats.org/officeDocument/2006/relationships/hyperlink" Target="https://ref.ly/logosref/BibleNKJV.Dt6.4-9" TargetMode="External"/><Relationship Id="rId18" Type="http://schemas.openxmlformats.org/officeDocument/2006/relationships/hyperlink" Target="https://ref.ly/logosref/BibleNKJV.Eze36.26-27" TargetMode="External"/><Relationship Id="rId26" Type="http://schemas.openxmlformats.org/officeDocument/2006/relationships/hyperlink" Target="https://ref.ly/logosref/Bible.Mk16.15" TargetMode="External"/><Relationship Id="rId3" Type="http://schemas.openxmlformats.org/officeDocument/2006/relationships/webSettings" Target="webSettings.xml"/><Relationship Id="rId21" Type="http://schemas.openxmlformats.org/officeDocument/2006/relationships/hyperlink" Target="https://ref.ly/logosref/BibleNKJV.Ezr7-10" TargetMode="External"/><Relationship Id="rId7" Type="http://schemas.openxmlformats.org/officeDocument/2006/relationships/hyperlink" Target="https://ref.ly/logosref/BibleNKJV.Ac17.6" TargetMode="External"/><Relationship Id="rId12" Type="http://schemas.openxmlformats.org/officeDocument/2006/relationships/hyperlink" Target="https://ref.ly/logosref/BibleNKJV.Ne3" TargetMode="External"/><Relationship Id="rId17" Type="http://schemas.openxmlformats.org/officeDocument/2006/relationships/hyperlink" Target="https://ref.ly/logosref/BibleNKJV.Ro10.9-10" TargetMode="External"/><Relationship Id="rId25" Type="http://schemas.openxmlformats.org/officeDocument/2006/relationships/hyperlink" Target="https://ref.ly/logosref/Bible.Mt5.13-16" TargetMode="External"/><Relationship Id="rId2" Type="http://schemas.openxmlformats.org/officeDocument/2006/relationships/settings" Target="settings.xml"/><Relationship Id="rId16" Type="http://schemas.openxmlformats.org/officeDocument/2006/relationships/hyperlink" Target="https://ref.ly/logosref/BibleNKJV.Jn3.3-5" TargetMode="External"/><Relationship Id="rId20" Type="http://schemas.openxmlformats.org/officeDocument/2006/relationships/hyperlink" Target="https://ref.ly/logosref/BibleNKJV.Ezr1-6"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ref.ly/logosref/BibleNKJV.Ne6.15" TargetMode="External"/><Relationship Id="rId11" Type="http://schemas.openxmlformats.org/officeDocument/2006/relationships/hyperlink" Target="https://ref.ly/logosref/BibleNKJV.Ne4.14" TargetMode="External"/><Relationship Id="rId24" Type="http://schemas.openxmlformats.org/officeDocument/2006/relationships/hyperlink" Target="https://ref.ly/logosref/Bible.1Co15" TargetMode="External"/><Relationship Id="rId5" Type="http://schemas.openxmlformats.org/officeDocument/2006/relationships/endnotes" Target="endnotes.xml"/><Relationship Id="rId15" Type="http://schemas.openxmlformats.org/officeDocument/2006/relationships/hyperlink" Target="https://ref.ly/logosref/BibleNKJV.Joe2.16" TargetMode="External"/><Relationship Id="rId23" Type="http://schemas.openxmlformats.org/officeDocument/2006/relationships/hyperlink" Target="https://ref.ly/logosref/BibleNKJV.Ne1-6" TargetMode="External"/><Relationship Id="rId28" Type="http://schemas.openxmlformats.org/officeDocument/2006/relationships/hyperlink" Target="https://ref.ly/logosref/Bible.Ac1.8" TargetMode="External"/><Relationship Id="rId10" Type="http://schemas.openxmlformats.org/officeDocument/2006/relationships/hyperlink" Target="https://ref.ly/logosref/BibleNKJV.Ne3" TargetMode="External"/><Relationship Id="rId19" Type="http://schemas.openxmlformats.org/officeDocument/2006/relationships/hyperlink" Target="https://ref.ly/logosref/BibleNKJV.Ne4.17-1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NKJV.Ne4" TargetMode="External"/><Relationship Id="rId14" Type="http://schemas.openxmlformats.org/officeDocument/2006/relationships/hyperlink" Target="https://ref.ly/logosref/BibleNKJV.Dt31.12-13" TargetMode="External"/><Relationship Id="rId22" Type="http://schemas.openxmlformats.org/officeDocument/2006/relationships/hyperlink" Target="https://ref.ly/logosref/BibleNKJV.Ne8" TargetMode="External"/><Relationship Id="rId27" Type="http://schemas.openxmlformats.org/officeDocument/2006/relationships/hyperlink" Target="https://ref.ly/logosref/Bible.Mt28.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2023-05-07T11:49:00Z</dcterms:created>
  <dcterms:modified xsi:type="dcterms:W3CDTF">2023-05-07T11:59:00Z</dcterms:modified>
</cp:coreProperties>
</file>