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BE" w14:textId="3691027E" w:rsidR="00E96A0F" w:rsidRPr="00E96A0F" w:rsidRDefault="00E96A0F">
      <w:pPr>
        <w:pStyle w:val="Heading1"/>
        <w:pBdr>
          <w:bottom w:val="single" w:sz="8" w:space="0" w:color="auto"/>
        </w:pBdr>
        <w:spacing w:before="160" w:after="160"/>
        <w:rPr>
          <w:sz w:val="24"/>
          <w:szCs w:val="24"/>
        </w:rPr>
      </w:pPr>
      <w:r w:rsidRPr="00E96A0F">
        <w:rPr>
          <w:b/>
          <w:bCs/>
          <w:sz w:val="24"/>
          <w:szCs w:val="24"/>
        </w:rPr>
        <w:t>Vision - New Beginnings - Pt 9 Revival</w:t>
      </w:r>
    </w:p>
    <w:p w14:paraId="636E6EA4" w14:textId="77777777" w:rsidR="00E96A0F" w:rsidRPr="00E96A0F" w:rsidRDefault="00E96A0F">
      <w:pPr>
        <w:spacing w:before="240"/>
      </w:pPr>
      <w:r w:rsidRPr="00E96A0F">
        <w:rPr>
          <w:rFonts w:ascii="Source Sans Pro" w:hAnsi="Source Sans Pro" w:cs="Source Sans Pro"/>
        </w:rPr>
        <w:t>Pastor Carl Van Vliet</w:t>
      </w:r>
    </w:p>
    <w:p w14:paraId="1E977D92" w14:textId="30996DC9" w:rsidR="00E96A0F" w:rsidRPr="00E96A0F" w:rsidRDefault="00E96A0F">
      <w:pPr>
        <w:spacing w:before="240"/>
      </w:pPr>
      <w:r w:rsidRPr="00E96A0F">
        <w:rPr>
          <w:rFonts w:ascii="Source Sans Pro" w:hAnsi="Source Sans Pro" w:cs="Source Sans Pro"/>
        </w:rPr>
        <w:t xml:space="preserve">New Beginnings / Revival / Ezra 7:10; </w:t>
      </w:r>
      <w:proofErr w:type="spellStart"/>
      <w:r w:rsidRPr="00E96A0F">
        <w:rPr>
          <w:rFonts w:ascii="Source Sans Pro" w:hAnsi="Source Sans Pro" w:cs="Source Sans Pro"/>
        </w:rPr>
        <w:t>Ezr</w:t>
      </w:r>
      <w:proofErr w:type="spellEnd"/>
      <w:r w:rsidRPr="00E96A0F">
        <w:rPr>
          <w:rFonts w:ascii="Source Sans Pro" w:hAnsi="Source Sans Pro" w:cs="Source Sans Pro"/>
        </w:rPr>
        <w:t xml:space="preserve"> 8:1-14</w:t>
      </w:r>
    </w:p>
    <w:p w14:paraId="34B90469" w14:textId="77777777" w:rsidR="00E96A0F" w:rsidRPr="00E96A0F" w:rsidRDefault="00E96A0F">
      <w:pPr>
        <w:pBdr>
          <w:top w:val="single" w:sz="8" w:space="0" w:color="auto"/>
        </w:pBdr>
        <w:spacing w:before="240"/>
      </w:pPr>
      <w:r w:rsidRPr="00E96A0F">
        <w:rPr>
          <w:rFonts w:ascii="Source Sans Pro" w:hAnsi="Source Sans Pro" w:cs="Source Sans Pro"/>
          <w:sz w:val="26"/>
          <w:szCs w:val="26"/>
        </w:rPr>
        <w:t> </w:t>
      </w:r>
    </w:p>
    <w:p w14:paraId="38EAF6BA" w14:textId="77777777" w:rsidR="00E96A0F" w:rsidRPr="00E96A0F" w:rsidRDefault="00E96A0F">
      <w:pPr>
        <w:spacing w:before="180" w:after="180"/>
      </w:pPr>
      <w:hyperlink r:id="rId6" w:history="1">
        <w:r w:rsidRPr="00E96A0F">
          <w:rPr>
            <w:rFonts w:ascii="Source Sans Pro" w:hAnsi="Source Sans Pro" w:cs="Source Sans Pro"/>
            <w:b/>
            <w:bCs/>
            <w:sz w:val="28"/>
            <w:szCs w:val="28"/>
            <w:u w:val="single"/>
          </w:rPr>
          <w:t>Ezra 7:10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“10 For Ezra had prepared his heart to seek the Law of the Lord, and to do it, and to teach statutes and ordinances in Israel.” </w:t>
      </w:r>
    </w:p>
    <w:p w14:paraId="29081B75" w14:textId="77777777" w:rsidR="00E96A0F" w:rsidRPr="00E96A0F" w:rsidRDefault="00E96A0F">
      <w:pPr>
        <w:pStyle w:val="Heading3"/>
        <w:rPr>
          <w:b w:val="0"/>
          <w:bCs w:val="0"/>
          <w:sz w:val="24"/>
          <w:szCs w:val="24"/>
        </w:rPr>
      </w:pPr>
      <w:r w:rsidRPr="00E96A0F">
        <w:rPr>
          <w:rFonts w:ascii="Source Sans Pro" w:hAnsi="Source Sans Pro" w:cs="Source Sans Pro"/>
        </w:rPr>
        <w:t xml:space="preserve">Prepare our Hearts - Study the Word - Do what it says - Teach </w:t>
      </w:r>
      <w:proofErr w:type="gramStart"/>
      <w:r w:rsidRPr="00E96A0F">
        <w:rPr>
          <w:rFonts w:ascii="Source Sans Pro" w:hAnsi="Source Sans Pro" w:cs="Source Sans Pro"/>
        </w:rPr>
        <w:t>others</w:t>
      </w:r>
      <w:proofErr w:type="gramEnd"/>
      <w:r w:rsidRPr="00E96A0F">
        <w:rPr>
          <w:rFonts w:ascii="Source Sans Pro" w:hAnsi="Source Sans Pro" w:cs="Source Sans Pro"/>
        </w:rPr>
        <w:t xml:space="preserve"> </w:t>
      </w:r>
    </w:p>
    <w:p w14:paraId="371221D5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 xml:space="preserve">Read </w:t>
      </w:r>
      <w:hyperlink r:id="rId7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8:1-14</w:t>
        </w:r>
      </w:hyperlink>
    </w:p>
    <w:p w14:paraId="4DA8C969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>Why read through this Genealogy?</w:t>
      </w:r>
    </w:p>
    <w:p w14:paraId="5F43A399" w14:textId="77777777" w:rsidR="00E96A0F" w:rsidRPr="00E96A0F" w:rsidRDefault="00E96A0F">
      <w:pPr>
        <w:spacing w:before="180" w:after="180"/>
      </w:pPr>
      <w:hyperlink r:id="rId8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8:3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“3 of the sons of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Shecaniah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of the sons of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Parosh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Zechariah; and registered with him were one hundred and fifty males;” </w:t>
      </w:r>
    </w:p>
    <w:p w14:paraId="40E81859" w14:textId="77777777" w:rsidR="00E96A0F" w:rsidRPr="00E96A0F" w:rsidRDefault="00E96A0F">
      <w:pPr>
        <w:spacing w:before="180" w:after="180"/>
      </w:pPr>
      <w:hyperlink r:id="rId9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8:11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“11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of the sons of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Bebai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Zechariah the son of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Bebai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and with him twenty-eight males;” </w:t>
      </w:r>
    </w:p>
    <w:p w14:paraId="22FADA29" w14:textId="77777777" w:rsidR="00E96A0F" w:rsidRPr="00E96A0F" w:rsidRDefault="00E96A0F">
      <w:pPr>
        <w:spacing w:before="180" w:after="180"/>
      </w:pPr>
      <w:hyperlink r:id="rId10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8:14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“14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also of the sons of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Bigvai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Uthai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 and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Zabbud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and with them seventy males.” </w:t>
      </w:r>
    </w:p>
    <w:p w14:paraId="0C9029D8" w14:textId="153FEC3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 xml:space="preserve">Remember early in this series we talked about those whom the Spirit of God moved to return: </w:t>
      </w:r>
      <w:r>
        <w:rPr>
          <w:rFonts w:ascii="Source Sans Pro" w:hAnsi="Source Sans Pro" w:cs="Source Sans Pro"/>
          <w:sz w:val="28"/>
          <w:szCs w:val="28"/>
        </w:rPr>
        <w:t>T</w:t>
      </w:r>
      <w:r w:rsidRPr="00E96A0F">
        <w:rPr>
          <w:rFonts w:ascii="Source Sans Pro" w:hAnsi="Source Sans Pro" w:cs="Source Sans Pro"/>
          <w:sz w:val="28"/>
          <w:szCs w:val="28"/>
        </w:rPr>
        <w:t>he Remnant</w:t>
      </w:r>
    </w:p>
    <w:p w14:paraId="11A1F9DF" w14:textId="77777777" w:rsidR="00E96A0F" w:rsidRPr="00E96A0F" w:rsidRDefault="00E96A0F">
      <w:pPr>
        <w:spacing w:before="180" w:after="180"/>
        <w:ind w:left="360" w:hanging="360"/>
      </w:pPr>
      <w:r w:rsidRPr="00E96A0F">
        <w:rPr>
          <w:rFonts w:ascii="Source Sans Pro" w:hAnsi="Source Sans Pro" w:cs="Source Sans Pro"/>
          <w:sz w:val="28"/>
          <w:szCs w:val="28"/>
        </w:rPr>
        <w:t>1.</w:t>
      </w:r>
      <w:r w:rsidRPr="00E96A0F">
        <w:rPr>
          <w:rFonts w:ascii="Source Sans Pro" w:hAnsi="Source Sans Pro" w:cs="Source Sans Pro"/>
          <w:sz w:val="28"/>
          <w:szCs w:val="28"/>
        </w:rPr>
        <w:tab/>
        <w:t xml:space="preserve"> </w:t>
      </w:r>
      <w:hyperlink r:id="rId11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1:5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“5 Then the heads of the fathers’ houses of Judah and Benjamin, and the priests and the Levites,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with all whose spirits God had moved</w:t>
      </w:r>
      <w:r w:rsidRPr="00E96A0F">
        <w:rPr>
          <w:rFonts w:ascii="Source Sans Pro" w:hAnsi="Source Sans Pro" w:cs="Source Sans Pro"/>
          <w:sz w:val="28"/>
          <w:szCs w:val="28"/>
        </w:rPr>
        <w:t xml:space="preserve">, arose to go up and build the house of the Lord which is in Jerusalem.” </w:t>
      </w:r>
    </w:p>
    <w:p w14:paraId="0DFB8E8C" w14:textId="77777777" w:rsidR="00E96A0F" w:rsidRPr="00E96A0F" w:rsidRDefault="00E96A0F">
      <w:pPr>
        <w:spacing w:before="180" w:after="180"/>
        <w:ind w:left="1080" w:hanging="360"/>
      </w:pPr>
      <w:proofErr w:type="spellStart"/>
      <w:r w:rsidRPr="00E96A0F">
        <w:rPr>
          <w:rFonts w:ascii="Source Sans Pro" w:hAnsi="Source Sans Pro" w:cs="Source Sans Pro"/>
          <w:sz w:val="28"/>
          <w:szCs w:val="28"/>
        </w:rPr>
        <w:t>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>.</w:t>
      </w:r>
      <w:r w:rsidRPr="00E96A0F">
        <w:rPr>
          <w:rFonts w:ascii="Source Sans Pro" w:hAnsi="Source Sans Pro" w:cs="Source Sans Pro"/>
          <w:sz w:val="28"/>
          <w:szCs w:val="28"/>
        </w:rPr>
        <w:tab/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“With all whose spirits God had moved”</w:t>
      </w:r>
    </w:p>
    <w:p w14:paraId="06983C9F" w14:textId="77777777" w:rsidR="00E96A0F" w:rsidRPr="00E96A0F" w:rsidRDefault="00E96A0F">
      <w:pPr>
        <w:spacing w:before="180" w:after="180"/>
        <w:ind w:left="1440" w:hanging="360"/>
      </w:pPr>
      <w:r w:rsidRPr="00E96A0F">
        <w:rPr>
          <w:rFonts w:ascii="Source Sans Pro" w:hAnsi="Source Sans Pro" w:cs="Source Sans Pro"/>
          <w:sz w:val="28"/>
          <w:szCs w:val="28"/>
        </w:rPr>
        <w:t>1.</w:t>
      </w:r>
      <w:r w:rsidRPr="00E96A0F">
        <w:rPr>
          <w:rFonts w:ascii="Source Sans Pro" w:hAnsi="Source Sans Pro" w:cs="Source Sans Pro"/>
          <w:sz w:val="28"/>
          <w:szCs w:val="28"/>
        </w:rPr>
        <w:tab/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There are those whom God’s Spirit had not moved to return to Israel, or those who rejected the Spirit’s prompting.</w:t>
      </w:r>
    </w:p>
    <w:p w14:paraId="195A563D" w14:textId="77777777" w:rsidR="00E96A0F" w:rsidRPr="00E96A0F" w:rsidRDefault="00E96A0F">
      <w:pPr>
        <w:spacing w:before="180" w:after="180"/>
        <w:ind w:left="1440" w:hanging="360"/>
      </w:pPr>
      <w:r w:rsidRPr="00E96A0F">
        <w:rPr>
          <w:rFonts w:ascii="Source Sans Pro" w:hAnsi="Source Sans Pro" w:cs="Source Sans Pro"/>
          <w:sz w:val="28"/>
          <w:szCs w:val="28"/>
        </w:rPr>
        <w:t>2.</w:t>
      </w:r>
      <w:r w:rsidRPr="00E96A0F">
        <w:rPr>
          <w:rFonts w:ascii="Source Sans Pro" w:hAnsi="Source Sans Pro" w:cs="Source Sans Pro"/>
          <w:sz w:val="28"/>
          <w:szCs w:val="28"/>
        </w:rPr>
        <w:tab/>
      </w:r>
      <w:hyperlink r:id="rId12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2:64-65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“64 The whole assembly together was forty-two thousand three hundred and sixty, 65 besides their male and female </w:t>
      </w:r>
      <w:r w:rsidRPr="00E96A0F">
        <w:rPr>
          <w:rFonts w:ascii="Source Sans Pro" w:hAnsi="Source Sans Pro" w:cs="Source Sans Pro"/>
          <w:sz w:val="28"/>
          <w:szCs w:val="28"/>
        </w:rPr>
        <w:lastRenderedPageBreak/>
        <w:t xml:space="preserve">servants, of whom there were seven thousand three hundred and thirty-seven; and they had two hundred men and women singers.” </w:t>
      </w:r>
    </w:p>
    <w:p w14:paraId="39AB17A9" w14:textId="77777777" w:rsidR="00E96A0F" w:rsidRPr="00E96A0F" w:rsidRDefault="00E96A0F">
      <w:pPr>
        <w:spacing w:before="180" w:after="180"/>
        <w:ind w:left="1440" w:hanging="360"/>
      </w:pPr>
      <w:r w:rsidRPr="00E96A0F">
        <w:rPr>
          <w:rFonts w:ascii="Source Sans Pro" w:hAnsi="Source Sans Pro" w:cs="Source Sans Pro"/>
          <w:sz w:val="28"/>
          <w:szCs w:val="28"/>
        </w:rPr>
        <w:t>3.</w:t>
      </w:r>
      <w:r w:rsidRPr="00E96A0F">
        <w:rPr>
          <w:rFonts w:ascii="Source Sans Pro" w:hAnsi="Source Sans Pro" w:cs="Source Sans Pro"/>
          <w:sz w:val="28"/>
          <w:szCs w:val="28"/>
        </w:rPr>
        <w:tab/>
        <w:t>1 in 6 Israelites returned or about 50 thousand</w:t>
      </w:r>
    </w:p>
    <w:p w14:paraId="73B77C64" w14:textId="4A81CCE0" w:rsidR="00E96A0F" w:rsidRPr="00E96A0F" w:rsidRDefault="00E96A0F">
      <w:pPr>
        <w:pStyle w:val="Heading3"/>
        <w:rPr>
          <w:b w:val="0"/>
          <w:bCs w:val="0"/>
          <w:sz w:val="24"/>
          <w:szCs w:val="24"/>
        </w:rPr>
      </w:pPr>
      <w:r w:rsidRPr="00E96A0F">
        <w:rPr>
          <w:rFonts w:ascii="Source Sans Pro" w:hAnsi="Source Sans Pro" w:cs="Source Sans Pro"/>
        </w:rPr>
        <w:t xml:space="preserve">Anybody here praying for a lost family member, maybe a backslidden family member, one </w:t>
      </w:r>
      <w:proofErr w:type="gramStart"/>
      <w:r w:rsidRPr="00E96A0F">
        <w:rPr>
          <w:rFonts w:ascii="Source Sans Pro" w:hAnsi="Source Sans Pro" w:cs="Source Sans Pro"/>
        </w:rPr>
        <w:t>whom</w:t>
      </w:r>
      <w:proofErr w:type="gramEnd"/>
      <w:r w:rsidRPr="00E96A0F">
        <w:rPr>
          <w:rFonts w:ascii="Source Sans Pro" w:hAnsi="Source Sans Pro" w:cs="Source Sans Pro"/>
        </w:rPr>
        <w:t xml:space="preserve"> is not walking with Christ and worshiping </w:t>
      </w:r>
      <w:r>
        <w:rPr>
          <w:rFonts w:ascii="Source Sans Pro" w:hAnsi="Source Sans Pro" w:cs="Source Sans Pro"/>
        </w:rPr>
        <w:t xml:space="preserve">here </w:t>
      </w:r>
      <w:r w:rsidRPr="00E96A0F">
        <w:rPr>
          <w:rFonts w:ascii="Source Sans Pro" w:hAnsi="Source Sans Pro" w:cs="Source Sans Pro"/>
        </w:rPr>
        <w:t>with you</w:t>
      </w:r>
      <w:r>
        <w:rPr>
          <w:rFonts w:ascii="Source Sans Pro" w:hAnsi="Source Sans Pro" w:cs="Source Sans Pro"/>
        </w:rPr>
        <w:t xml:space="preserve"> today</w:t>
      </w:r>
      <w:r w:rsidRPr="00E96A0F">
        <w:rPr>
          <w:rFonts w:ascii="Source Sans Pro" w:hAnsi="Source Sans Pro" w:cs="Source Sans Pro"/>
        </w:rPr>
        <w:t xml:space="preserve">? </w:t>
      </w:r>
    </w:p>
    <w:p w14:paraId="612C0BE7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This morning there is hope for you for your loved </w:t>
      </w:r>
      <w:proofErr w:type="gram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ones</w:t>
      </w:r>
      <w:proofErr w:type="gramEnd"/>
    </w:p>
    <w:p w14:paraId="71D17541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b/>
          <w:bCs/>
          <w:sz w:val="28"/>
          <w:szCs w:val="28"/>
        </w:rPr>
        <w:t>Jesus Brothers:</w:t>
      </w:r>
    </w:p>
    <w:p w14:paraId="0B8C44BD" w14:textId="77777777" w:rsidR="00E96A0F" w:rsidRPr="00E96A0F" w:rsidRDefault="00E96A0F">
      <w:pPr>
        <w:spacing w:before="180" w:after="180"/>
      </w:pPr>
      <w:hyperlink r:id="rId13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Matthew 13:57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“57 So they were offended at Him. But Jesus said to them, “A prophet is not without honor except in his own country and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in his own house.</w:t>
      </w:r>
      <w:r w:rsidRPr="00E96A0F">
        <w:rPr>
          <w:rFonts w:ascii="Source Sans Pro" w:hAnsi="Source Sans Pro" w:cs="Source Sans Pro"/>
          <w:sz w:val="28"/>
          <w:szCs w:val="28"/>
        </w:rPr>
        <w:t xml:space="preserve">”” </w:t>
      </w:r>
    </w:p>
    <w:p w14:paraId="1F35BF88" w14:textId="77777777" w:rsidR="00E96A0F" w:rsidRPr="00E96A0F" w:rsidRDefault="00E96A0F">
      <w:pPr>
        <w:spacing w:before="180" w:after="180"/>
      </w:pPr>
      <w:hyperlink r:id="rId14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John 7:5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“5 For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even His brothers did not believe in Him</w:t>
      </w:r>
      <w:r w:rsidRPr="00E96A0F">
        <w:rPr>
          <w:rFonts w:ascii="Source Sans Pro" w:hAnsi="Source Sans Pro" w:cs="Source Sans Pro"/>
          <w:sz w:val="28"/>
          <w:szCs w:val="28"/>
        </w:rPr>
        <w:t xml:space="preserve">.” </w:t>
      </w:r>
    </w:p>
    <w:p w14:paraId="6C019913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 xml:space="preserve">They even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thought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 Jesus was a little Crazy - </w:t>
      </w:r>
      <w:hyperlink r:id="rId15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Mark 3:21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“21 But when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His own people heard</w:t>
      </w:r>
      <w:r w:rsidRPr="00E96A0F">
        <w:rPr>
          <w:rFonts w:ascii="Source Sans Pro" w:hAnsi="Source Sans Pro" w:cs="Source Sans Pro"/>
          <w:sz w:val="28"/>
          <w:szCs w:val="28"/>
        </w:rPr>
        <w:t xml:space="preserve"> about this, they went out to lay hold of Him, for they said,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“He is out of His mind.”</w:t>
      </w:r>
      <w:r w:rsidRPr="00E96A0F">
        <w:rPr>
          <w:rFonts w:ascii="Source Sans Pro" w:hAnsi="Source Sans Pro" w:cs="Source Sans Pro"/>
          <w:sz w:val="28"/>
          <w:szCs w:val="28"/>
        </w:rPr>
        <w:t xml:space="preserve">” </w:t>
      </w:r>
    </w:p>
    <w:p w14:paraId="145A517C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b/>
          <w:bCs/>
          <w:sz w:val="28"/>
          <w:szCs w:val="28"/>
        </w:rPr>
        <w:t>The Greek expression here “His own people” α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ὐτός</w:t>
      </w:r>
      <w:proofErr w:type="spellEnd"/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 autos (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Oww-tose</w:t>
      </w:r>
      <w:proofErr w:type="spellEnd"/>
      <w:r w:rsidRPr="00E96A0F">
        <w:rPr>
          <w:rFonts w:ascii="Source Sans Pro" w:hAnsi="Source Sans Pro" w:cs="Source Sans Pro"/>
          <w:b/>
          <w:bCs/>
          <w:sz w:val="28"/>
          <w:szCs w:val="28"/>
        </w:rPr>
        <w:t>) is an intimate one more often relating to immediate family:</w:t>
      </w:r>
    </w:p>
    <w:p w14:paraId="67F4C4F5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 xml:space="preserve">When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his family heard</w:t>
      </w:r>
      <w:r w:rsidRPr="00E96A0F">
        <w:rPr>
          <w:rFonts w:ascii="Source Sans Pro" w:hAnsi="Source Sans Pro" w:cs="Source Sans Pro"/>
          <w:sz w:val="28"/>
          <w:szCs w:val="28"/>
        </w:rPr>
        <w:t xml:space="preserve"> </w:t>
      </w:r>
      <w:proofErr w:type="gramStart"/>
      <w:r w:rsidRPr="00E96A0F">
        <w:rPr>
          <w:rFonts w:ascii="Source Sans Pro" w:hAnsi="Source Sans Pro" w:cs="Source Sans Pro"/>
          <w:sz w:val="28"/>
          <w:szCs w:val="28"/>
        </w:rPr>
        <w:t>this</w:t>
      </w:r>
      <w:proofErr w:type="gramEnd"/>
      <w:r w:rsidRPr="00E96A0F">
        <w:rPr>
          <w:rFonts w:ascii="Source Sans Pro" w:hAnsi="Source Sans Pro" w:cs="Source Sans Pro"/>
          <w:sz w:val="28"/>
          <w:szCs w:val="28"/>
        </w:rPr>
        <w:t xml:space="preserve"> they went out to restrain him, for they said,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“He is out of his mind.”</w:t>
      </w:r>
    </w:p>
    <w:p w14:paraId="2D3BDDD1" w14:textId="3A222FD8" w:rsidR="00F553A4" w:rsidRDefault="00F553A4">
      <w:pPr>
        <w:spacing w:before="180" w:after="180"/>
        <w:rPr>
          <w:rFonts w:ascii="Source Sans Pro" w:hAnsi="Source Sans Pro" w:cs="Source Sans Pro"/>
          <w:b/>
          <w:bCs/>
          <w:sz w:val="28"/>
          <w:szCs w:val="28"/>
        </w:rPr>
      </w:pPr>
      <w:r w:rsidRPr="00F553A4">
        <w:rPr>
          <w:rFonts w:ascii="Source Sans Pro" w:hAnsi="Source Sans Pro" w:cs="Source Sans Pro"/>
          <w:b/>
          <w:bCs/>
          <w:sz w:val="28"/>
          <w:szCs w:val="28"/>
        </w:rPr>
        <w:t>C. S. Lewis </w:t>
      </w:r>
      <w:r w:rsidRPr="00F553A4">
        <w:rPr>
          <w:rFonts w:ascii="Source Sans Pro" w:hAnsi="Source Sans Pro" w:cs="Source Sans Pro"/>
          <w:sz w:val="28"/>
          <w:szCs w:val="28"/>
        </w:rPr>
        <w:t>popularized the argument that Jesus was either a liar or a lunatic or the Lord</w:t>
      </w:r>
      <w:r w:rsidRPr="00F553A4">
        <w:rPr>
          <w:rFonts w:ascii="Source Sans Pro" w:hAnsi="Source Sans Pro" w:cs="Source Sans Pro"/>
          <w:b/>
          <w:bCs/>
          <w:sz w:val="28"/>
          <w:szCs w:val="28"/>
        </w:rPr>
        <w:t>.</w:t>
      </w:r>
    </w:p>
    <w:p w14:paraId="3434CCB6" w14:textId="53603771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Anybody in this room this morning </w:t>
      </w:r>
      <w:proofErr w:type="gram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have</w:t>
      </w:r>
      <w:proofErr w:type="gramEnd"/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 some family members that think you take this Jesus thing a little too seriously?</w:t>
      </w:r>
    </w:p>
    <w:p w14:paraId="689E368F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Awe come </w:t>
      </w:r>
      <w:proofErr w:type="gram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on  you’re</w:t>
      </w:r>
      <w:proofErr w:type="gramEnd"/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 taking this religious thing to the extreme</w:t>
      </w:r>
    </w:p>
    <w:p w14:paraId="18A000FD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Yet something changes that with Jesus!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Its</w:t>
      </w:r>
      <w:proofErr w:type="spellEnd"/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 the Resurrection!</w:t>
      </w:r>
    </w:p>
    <w:p w14:paraId="4D52B91C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b/>
          <w:bCs/>
          <w:sz w:val="28"/>
          <w:szCs w:val="28"/>
        </w:rPr>
        <w:lastRenderedPageBreak/>
        <w:t>Before the Resurrection, before the crucifixion there is not record of the brothers of Jesus being disciples, rather the contrary. The Resurrection changes everything!</w:t>
      </w:r>
    </w:p>
    <w:p w14:paraId="799440C8" w14:textId="7C4C535F" w:rsidR="00E96A0F" w:rsidRPr="00E96A0F" w:rsidRDefault="00E96A0F">
      <w:pPr>
        <w:spacing w:before="180" w:after="180"/>
      </w:pPr>
      <w:hyperlink r:id="rId16" w:history="1">
        <w:r w:rsidRPr="00E96A0F">
          <w:rPr>
            <w:rFonts w:ascii="Source Sans Pro" w:hAnsi="Source Sans Pro" w:cs="Source Sans Pro"/>
            <w:b/>
            <w:bCs/>
            <w:sz w:val="28"/>
            <w:szCs w:val="28"/>
            <w:u w:val="single"/>
          </w:rPr>
          <w:t>1 Corinthians 15:7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“7 After that</w:t>
      </w:r>
      <w:r>
        <w:rPr>
          <w:rFonts w:ascii="Source Sans Pro" w:hAnsi="Source Sans Pro" w:cs="Source Sans Pro"/>
          <w:sz w:val="28"/>
          <w:szCs w:val="28"/>
        </w:rPr>
        <w:t xml:space="preserve"> (the Resurrection)</w:t>
      </w:r>
      <w:r w:rsidRPr="00E96A0F">
        <w:rPr>
          <w:rFonts w:ascii="Source Sans Pro" w:hAnsi="Source Sans Pro" w:cs="Source Sans Pro"/>
          <w:sz w:val="28"/>
          <w:szCs w:val="28"/>
        </w:rPr>
        <w:t xml:space="preserve"> He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was seen by James</w:t>
      </w:r>
      <w:r w:rsidRPr="00E96A0F">
        <w:rPr>
          <w:rFonts w:ascii="Source Sans Pro" w:hAnsi="Source Sans Pro" w:cs="Source Sans Pro"/>
          <w:sz w:val="28"/>
          <w:szCs w:val="28"/>
        </w:rPr>
        <w:t xml:space="preserve">, then by all the apostles.” </w:t>
      </w:r>
    </w:p>
    <w:p w14:paraId="47864226" w14:textId="77777777" w:rsidR="00E96A0F" w:rsidRPr="00E96A0F" w:rsidRDefault="00E96A0F">
      <w:pPr>
        <w:spacing w:before="180" w:after="180"/>
      </w:pPr>
      <w:hyperlink r:id="rId17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Acts 1:14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“14 These all continued with one accord in prayer and supplication, with the women and Mary the mother of Jesus,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and with His brothers.</w:t>
      </w:r>
      <w:r w:rsidRPr="00E96A0F">
        <w:rPr>
          <w:rFonts w:ascii="Source Sans Pro" w:hAnsi="Source Sans Pro" w:cs="Source Sans Pro"/>
          <w:sz w:val="28"/>
          <w:szCs w:val="28"/>
        </w:rPr>
        <w:t xml:space="preserve">” </w:t>
      </w:r>
    </w:p>
    <w:p w14:paraId="04A491A3" w14:textId="77777777" w:rsidR="00E96A0F" w:rsidRPr="00E96A0F" w:rsidRDefault="00E96A0F">
      <w:pPr>
        <w:spacing w:before="180" w:after="180"/>
      </w:pPr>
      <w:hyperlink r:id="rId18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1 Corinthians 9:5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“5 Do we have no right to take along a believing wife, as do also the other apostles,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>the brothers of the Lord</w:t>
      </w:r>
      <w:r w:rsidRPr="00E96A0F">
        <w:rPr>
          <w:rFonts w:ascii="Source Sans Pro" w:hAnsi="Source Sans Pro" w:cs="Source Sans Pro"/>
          <w:sz w:val="28"/>
          <w:szCs w:val="28"/>
        </w:rPr>
        <w:t xml:space="preserve">, and Cephas?” </w:t>
      </w:r>
    </w:p>
    <w:p w14:paraId="3873C7EC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>One encounter with the risen Jesus took Jesus brothers from unbelievers who thought Jesus a lunatic to believers who were at Pentecost and went on the mission field to share Christ!</w:t>
      </w:r>
    </w:p>
    <w:p w14:paraId="4CC97AEE" w14:textId="117BBF22" w:rsidR="00E96A0F" w:rsidRPr="00E96A0F" w:rsidRDefault="00F553A4">
      <w:pPr>
        <w:spacing w:before="180" w:after="180"/>
      </w:pPr>
      <w:r>
        <w:rPr>
          <w:rFonts w:ascii="Source Sans Pro" w:hAnsi="Source Sans Pro" w:cs="Source Sans Pro"/>
          <w:sz w:val="28"/>
          <w:szCs w:val="28"/>
        </w:rPr>
        <w:t>Twp</w:t>
      </w:r>
      <w:r w:rsidR="00E96A0F" w:rsidRPr="00E96A0F">
        <w:rPr>
          <w:rFonts w:ascii="Source Sans Pro" w:hAnsi="Source Sans Pro" w:cs="Source Sans Pro"/>
          <w:sz w:val="28"/>
          <w:szCs w:val="28"/>
        </w:rPr>
        <w:t xml:space="preserve"> of </w:t>
      </w:r>
      <w:proofErr w:type="gramStart"/>
      <w:r w:rsidR="00E96A0F" w:rsidRPr="00E96A0F">
        <w:rPr>
          <w:rFonts w:ascii="Source Sans Pro" w:hAnsi="Source Sans Pro" w:cs="Source Sans Pro"/>
          <w:sz w:val="28"/>
          <w:szCs w:val="28"/>
        </w:rPr>
        <w:t>Jesus</w:t>
      </w:r>
      <w:proofErr w:type="gramEnd"/>
      <w:r w:rsidR="00E96A0F" w:rsidRPr="00E96A0F">
        <w:rPr>
          <w:rFonts w:ascii="Source Sans Pro" w:hAnsi="Source Sans Pro" w:cs="Source Sans Pro"/>
          <w:sz w:val="28"/>
          <w:szCs w:val="28"/>
        </w:rPr>
        <w:t xml:space="preserve"> brothers authored books in the New Testament</w:t>
      </w:r>
      <w:r>
        <w:rPr>
          <w:rFonts w:ascii="Source Sans Pro" w:hAnsi="Source Sans Pro" w:cs="Source Sans Pro"/>
          <w:sz w:val="28"/>
          <w:szCs w:val="28"/>
        </w:rPr>
        <w:t xml:space="preserve"> (James and Jude)</w:t>
      </w:r>
      <w:r w:rsidR="00E96A0F" w:rsidRPr="00E96A0F">
        <w:rPr>
          <w:rFonts w:ascii="Source Sans Pro" w:hAnsi="Source Sans Pro" w:cs="Source Sans Pro"/>
          <w:sz w:val="28"/>
          <w:szCs w:val="28"/>
        </w:rPr>
        <w:t xml:space="preserve"> and James pastored the Jerusalem church!</w:t>
      </w:r>
    </w:p>
    <w:p w14:paraId="687DE043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>The Risen Lord can change the dynamic of your family!</w:t>
      </w:r>
    </w:p>
    <w:p w14:paraId="40116872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 xml:space="preserve">Back to our list of the genealogies of </w:t>
      </w:r>
      <w:hyperlink r:id="rId19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8</w:t>
        </w:r>
      </w:hyperlink>
      <w:r w:rsidRPr="00E96A0F">
        <w:rPr>
          <w:rFonts w:ascii="Source Sans Pro" w:hAnsi="Source Sans Pro" w:cs="Source Sans Pro"/>
          <w:sz w:val="28"/>
          <w:szCs w:val="28"/>
        </w:rPr>
        <w:t>:</w:t>
      </w:r>
    </w:p>
    <w:p w14:paraId="76E0ABC9" w14:textId="77777777" w:rsidR="00E96A0F" w:rsidRPr="00E96A0F" w:rsidRDefault="00E96A0F">
      <w:pPr>
        <w:spacing w:before="180" w:after="180"/>
      </w:pPr>
      <w:hyperlink r:id="rId20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8:3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“3 of the sons of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Shecaniah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of the sons of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Parosh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Zechariah; and registered with him were one hundred and fifty males;” </w:t>
      </w:r>
    </w:p>
    <w:p w14:paraId="242B3E13" w14:textId="77777777" w:rsidR="00E96A0F" w:rsidRPr="00E96A0F" w:rsidRDefault="00E96A0F">
      <w:pPr>
        <w:spacing w:before="180" w:after="180"/>
      </w:pPr>
      <w:hyperlink r:id="rId21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8:11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“11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of the sons of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Bebai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Zechariah the son of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Bebai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and with him twenty-eight males;” </w:t>
      </w:r>
    </w:p>
    <w:p w14:paraId="29F922B7" w14:textId="77777777" w:rsidR="00E96A0F" w:rsidRPr="00E96A0F" w:rsidRDefault="00E96A0F">
      <w:pPr>
        <w:spacing w:before="180" w:after="180"/>
      </w:pPr>
      <w:hyperlink r:id="rId22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8:14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“14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also of the sons of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Bigvai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Uthai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 and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Zabbud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and with them seventy males.” </w:t>
      </w:r>
    </w:p>
    <w:p w14:paraId="55B588B7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 xml:space="preserve">There was this remnant that returned to Jerusalem with Zerubbabel and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Jeshua</w:t>
      </w:r>
      <w:proofErr w:type="spellEnd"/>
    </w:p>
    <w:p w14:paraId="304AC433" w14:textId="77777777" w:rsidR="00E96A0F" w:rsidRPr="00E96A0F" w:rsidRDefault="00E96A0F">
      <w:pPr>
        <w:spacing w:before="180" w:after="180"/>
      </w:pPr>
      <w:hyperlink r:id="rId23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2:3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“3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the people of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Parosh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two thousand one hundred and seventy-two;” </w:t>
      </w:r>
    </w:p>
    <w:p w14:paraId="3F55ABB3" w14:textId="77777777" w:rsidR="00E96A0F" w:rsidRPr="00E96A0F" w:rsidRDefault="00E96A0F">
      <w:pPr>
        <w:spacing w:before="180" w:after="180"/>
      </w:pPr>
      <w:hyperlink r:id="rId24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2:11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“11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the people of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Bebai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six hundred and twenty-three;” </w:t>
      </w:r>
    </w:p>
    <w:p w14:paraId="54A8BD54" w14:textId="77777777" w:rsidR="00E96A0F" w:rsidRPr="00E96A0F" w:rsidRDefault="00E96A0F">
      <w:pPr>
        <w:spacing w:before="180" w:after="180"/>
      </w:pPr>
      <w:hyperlink r:id="rId25" w:history="1">
        <w:r w:rsidRPr="00E96A0F">
          <w:rPr>
            <w:rFonts w:ascii="Source Sans Pro" w:hAnsi="Source Sans Pro" w:cs="Source Sans Pro"/>
            <w:sz w:val="28"/>
            <w:szCs w:val="28"/>
            <w:u w:val="single"/>
          </w:rPr>
          <w:t>Ezra 2:14</w:t>
        </w:r>
      </w:hyperlink>
      <w:r w:rsidRPr="00E96A0F">
        <w:rPr>
          <w:rFonts w:ascii="Source Sans Pro" w:hAnsi="Source Sans Pro" w:cs="Source Sans Pro"/>
          <w:sz w:val="28"/>
          <w:szCs w:val="28"/>
        </w:rPr>
        <w:t xml:space="preserve"> “14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the people of </w:t>
      </w:r>
      <w:proofErr w:type="spellStart"/>
      <w:r w:rsidRPr="00E96A0F">
        <w:rPr>
          <w:rFonts w:ascii="Source Sans Pro" w:hAnsi="Source Sans Pro" w:cs="Source Sans Pro"/>
          <w:b/>
          <w:bCs/>
          <w:sz w:val="28"/>
          <w:szCs w:val="28"/>
        </w:rPr>
        <w:t>Bigvai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, two thousand and fifty-six;” </w:t>
      </w:r>
    </w:p>
    <w:p w14:paraId="68742E68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lastRenderedPageBreak/>
        <w:t xml:space="preserve">We find in Ezra’s return to Jerusalem </w:t>
      </w:r>
      <w:r w:rsidRPr="00E96A0F">
        <w:rPr>
          <w:rFonts w:ascii="Source Sans Pro" w:hAnsi="Source Sans Pro" w:cs="Source Sans Pro"/>
          <w:b/>
          <w:bCs/>
          <w:sz w:val="28"/>
          <w:szCs w:val="28"/>
        </w:rPr>
        <w:t xml:space="preserve">family </w:t>
      </w:r>
      <w:r w:rsidRPr="00E96A0F">
        <w:rPr>
          <w:rFonts w:ascii="Source Sans Pro" w:hAnsi="Source Sans Pro" w:cs="Source Sans Pro"/>
          <w:sz w:val="28"/>
          <w:szCs w:val="28"/>
        </w:rPr>
        <w:t xml:space="preserve">who did not originally return with Zerubbabel. </w:t>
      </w:r>
      <w:proofErr w:type="spellStart"/>
      <w:r w:rsidRPr="00E96A0F">
        <w:rPr>
          <w:rFonts w:ascii="Source Sans Pro" w:hAnsi="Source Sans Pro" w:cs="Source Sans Pro"/>
          <w:sz w:val="28"/>
          <w:szCs w:val="28"/>
        </w:rPr>
        <w:t>What ever</w:t>
      </w:r>
      <w:proofErr w:type="spellEnd"/>
      <w:r w:rsidRPr="00E96A0F">
        <w:rPr>
          <w:rFonts w:ascii="Source Sans Pro" w:hAnsi="Source Sans Pro" w:cs="Source Sans Pro"/>
          <w:sz w:val="28"/>
          <w:szCs w:val="28"/>
        </w:rPr>
        <w:t xml:space="preserve"> reason they had chosen not to return before, now the Lord saw fit to call them out of the </w:t>
      </w:r>
      <w:r w:rsidRPr="00F553A4">
        <w:rPr>
          <w:rFonts w:ascii="Source Sans Pro" w:hAnsi="Source Sans Pro" w:cs="Source Sans Pro"/>
          <w:b/>
          <w:bCs/>
          <w:sz w:val="28"/>
          <w:szCs w:val="28"/>
        </w:rPr>
        <w:t>exile life and home with the people of God, into the family of God</w:t>
      </w:r>
      <w:r w:rsidRPr="00E96A0F">
        <w:rPr>
          <w:rFonts w:ascii="Source Sans Pro" w:hAnsi="Source Sans Pro" w:cs="Source Sans Pro"/>
          <w:sz w:val="28"/>
          <w:szCs w:val="28"/>
        </w:rPr>
        <w:t>.</w:t>
      </w:r>
    </w:p>
    <w:p w14:paraId="4C254564" w14:textId="340F5E3C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 xml:space="preserve">This is an extremely hope filled passage for those who have family they have been praying for loved ones to come to Christ, </w:t>
      </w:r>
      <w:r w:rsidR="00F553A4" w:rsidRPr="00E96A0F">
        <w:rPr>
          <w:rFonts w:ascii="Source Sans Pro" w:hAnsi="Source Sans Pro" w:cs="Source Sans Pro"/>
          <w:sz w:val="28"/>
          <w:szCs w:val="28"/>
        </w:rPr>
        <w:t>return</w:t>
      </w:r>
      <w:r w:rsidRPr="00E96A0F">
        <w:rPr>
          <w:rFonts w:ascii="Source Sans Pro" w:hAnsi="Source Sans Pro" w:cs="Source Sans Pro"/>
          <w:sz w:val="28"/>
          <w:szCs w:val="28"/>
        </w:rPr>
        <w:t xml:space="preserve"> to Christ and even be worshipping with them. </w:t>
      </w:r>
      <w:r w:rsidRPr="00F553A4">
        <w:rPr>
          <w:rFonts w:ascii="Source Sans Pro" w:hAnsi="Source Sans Pro" w:cs="Source Sans Pro"/>
          <w:b/>
          <w:bCs/>
          <w:sz w:val="28"/>
          <w:szCs w:val="28"/>
        </w:rPr>
        <w:t>There is HOPE for you today</w:t>
      </w:r>
      <w:r w:rsidRPr="00E96A0F">
        <w:rPr>
          <w:rFonts w:ascii="Source Sans Pro" w:hAnsi="Source Sans Pro" w:cs="Source Sans Pro"/>
          <w:sz w:val="28"/>
          <w:szCs w:val="28"/>
        </w:rPr>
        <w:t xml:space="preserve">. </w:t>
      </w:r>
    </w:p>
    <w:p w14:paraId="4CE3DF99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>We serve a risen Lord who Can transform anyone who comes to Him.</w:t>
      </w:r>
    </w:p>
    <w:p w14:paraId="5D05DB5A" w14:textId="77777777" w:rsidR="00E96A0F" w:rsidRPr="00E96A0F" w:rsidRDefault="00E96A0F">
      <w:pPr>
        <w:spacing w:before="180" w:after="180"/>
      </w:pPr>
      <w:r w:rsidRPr="00E96A0F">
        <w:rPr>
          <w:rFonts w:ascii="Source Sans Pro" w:hAnsi="Source Sans Pro" w:cs="Source Sans Pro"/>
          <w:sz w:val="28"/>
          <w:szCs w:val="28"/>
        </w:rPr>
        <w:t>On encounter with the Risen Jesus can change everything</w:t>
      </w:r>
    </w:p>
    <w:p w14:paraId="44BD05AE" w14:textId="77777777" w:rsidR="000D7DEE" w:rsidRPr="00E96A0F" w:rsidRDefault="00000000"/>
    <w:sectPr w:rsidR="000D7DEE" w:rsidRPr="00E96A0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4605" w14:textId="77777777" w:rsidR="002836AA" w:rsidRDefault="002836AA" w:rsidP="00E96A0F">
      <w:pPr>
        <w:spacing w:after="0" w:line="240" w:lineRule="auto"/>
      </w:pPr>
      <w:r>
        <w:separator/>
      </w:r>
    </w:p>
  </w:endnote>
  <w:endnote w:type="continuationSeparator" w:id="0">
    <w:p w14:paraId="4EDD3DF3" w14:textId="77777777" w:rsidR="002836AA" w:rsidRDefault="002836AA" w:rsidP="00E9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5D77" w14:textId="77777777" w:rsidR="002836AA" w:rsidRDefault="002836AA" w:rsidP="00E96A0F">
      <w:pPr>
        <w:spacing w:after="0" w:line="240" w:lineRule="auto"/>
      </w:pPr>
      <w:r>
        <w:separator/>
      </w:r>
    </w:p>
  </w:footnote>
  <w:footnote w:type="continuationSeparator" w:id="0">
    <w:p w14:paraId="1DEB067D" w14:textId="77777777" w:rsidR="002836AA" w:rsidRDefault="002836AA" w:rsidP="00E96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SwsDSyMDe0NLW0MLRU0lEKTi0uzszPAykwrAUALOzQ2ywAAAA="/>
  </w:docVars>
  <w:rsids>
    <w:rsidRoot w:val="00E96A0F"/>
    <w:rsid w:val="001419C1"/>
    <w:rsid w:val="002836AA"/>
    <w:rsid w:val="00B21242"/>
    <w:rsid w:val="00E96A0F"/>
    <w:rsid w:val="00F5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369A"/>
  <w15:chartTrackingRefBased/>
  <w15:docId w15:val="{F9BECB79-5FC5-4792-962F-3FBCB063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96A0F"/>
    <w:pPr>
      <w:widowControl w:val="0"/>
      <w:autoSpaceDE w:val="0"/>
      <w:autoSpaceDN w:val="0"/>
      <w:adjustRightInd w:val="0"/>
      <w:spacing w:before="260" w:after="180" w:line="240" w:lineRule="auto"/>
      <w:outlineLvl w:val="0"/>
    </w:pPr>
    <w:rPr>
      <w:rFonts w:ascii="Calibri" w:eastAsiaTheme="minorEastAsia" w:hAnsi="Calibri" w:cs="Calibri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6A0F"/>
    <w:pPr>
      <w:widowControl w:val="0"/>
      <w:autoSpaceDE w:val="0"/>
      <w:autoSpaceDN w:val="0"/>
      <w:adjustRightInd w:val="0"/>
      <w:spacing w:before="260" w:after="180" w:line="240" w:lineRule="auto"/>
      <w:outlineLvl w:val="2"/>
    </w:pPr>
    <w:rPr>
      <w:rFonts w:ascii="Calibri" w:eastAsiaTheme="minorEastAsia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6A0F"/>
    <w:rPr>
      <w:rFonts w:ascii="Calibri" w:eastAsiaTheme="minorEastAsia" w:hAnsi="Calibri" w:cs="Calibri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9"/>
    <w:rsid w:val="00E96A0F"/>
    <w:rPr>
      <w:rFonts w:ascii="Calibri" w:eastAsiaTheme="minorEastAsia" w:hAnsi="Calibri" w:cs="Calibr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9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0F"/>
  </w:style>
  <w:style w:type="paragraph" w:styleId="Footer">
    <w:name w:val="footer"/>
    <w:basedOn w:val="Normal"/>
    <w:link w:val="FooterChar"/>
    <w:uiPriority w:val="99"/>
    <w:unhideWhenUsed/>
    <w:rsid w:val="00E9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0F"/>
  </w:style>
  <w:style w:type="character" w:styleId="Emphasis">
    <w:name w:val="Emphasis"/>
    <w:basedOn w:val="DefaultParagraphFont"/>
    <w:uiPriority w:val="20"/>
    <w:qFormat/>
    <w:rsid w:val="00F55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NKJV.Ezr8.3" TargetMode="External"/><Relationship Id="rId13" Type="http://schemas.openxmlformats.org/officeDocument/2006/relationships/hyperlink" Target="https://ref.ly/logosref/BibleNKJV.Mt13.57" TargetMode="External"/><Relationship Id="rId18" Type="http://schemas.openxmlformats.org/officeDocument/2006/relationships/hyperlink" Target="https://ref.ly/logosref/BibleNKJV.1Co9.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f.ly/logosref/BibleNKJV.Ezr8.11" TargetMode="External"/><Relationship Id="rId7" Type="http://schemas.openxmlformats.org/officeDocument/2006/relationships/hyperlink" Target="https://ref.ly/logosref/BibleNKJV.Ezr8.1-14" TargetMode="External"/><Relationship Id="rId12" Type="http://schemas.openxmlformats.org/officeDocument/2006/relationships/hyperlink" Target="https://ref.ly/logosref/BibleNKJV.Ezr2.64-65" TargetMode="External"/><Relationship Id="rId17" Type="http://schemas.openxmlformats.org/officeDocument/2006/relationships/hyperlink" Target="https://ref.ly/logosref/BibleNKJV.Ac1.14" TargetMode="External"/><Relationship Id="rId25" Type="http://schemas.openxmlformats.org/officeDocument/2006/relationships/hyperlink" Target="https://ref.ly/logosref/BibleNKJV.Ezr2.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f.ly/logosref/BibleNKJV.1Co15.7" TargetMode="External"/><Relationship Id="rId20" Type="http://schemas.openxmlformats.org/officeDocument/2006/relationships/hyperlink" Target="https://ref.ly/logosref/BibleNKJV.Ezr8.3" TargetMode="External"/><Relationship Id="rId1" Type="http://schemas.openxmlformats.org/officeDocument/2006/relationships/styles" Target="styles.xml"/><Relationship Id="rId6" Type="http://schemas.openxmlformats.org/officeDocument/2006/relationships/hyperlink" Target="https://ref.ly/logosref/BibleNKJV.Ezr7.10" TargetMode="External"/><Relationship Id="rId11" Type="http://schemas.openxmlformats.org/officeDocument/2006/relationships/hyperlink" Target="https://ref.ly/logosref/BibleNKJV.Ezr1.5" TargetMode="External"/><Relationship Id="rId24" Type="http://schemas.openxmlformats.org/officeDocument/2006/relationships/hyperlink" Target="https://ref.ly/logosref/BibleNKJV.Ezr2.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f.ly/logosref/BibleNKJV.Mk3.21" TargetMode="External"/><Relationship Id="rId23" Type="http://schemas.openxmlformats.org/officeDocument/2006/relationships/hyperlink" Target="https://ref.ly/logosref/BibleNKJV.Ezr2.3" TargetMode="External"/><Relationship Id="rId10" Type="http://schemas.openxmlformats.org/officeDocument/2006/relationships/hyperlink" Target="https://ref.ly/logosref/BibleNKJV.Ezr8.14" TargetMode="External"/><Relationship Id="rId19" Type="http://schemas.openxmlformats.org/officeDocument/2006/relationships/hyperlink" Target="https://ref.ly/logosref/BibleNKJV.Ezr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f.ly/logosref/BibleNKJV.Ezr8.11" TargetMode="External"/><Relationship Id="rId14" Type="http://schemas.openxmlformats.org/officeDocument/2006/relationships/hyperlink" Target="https://ref.ly/logosref/BibleNKJV.Jn7.5" TargetMode="External"/><Relationship Id="rId22" Type="http://schemas.openxmlformats.org/officeDocument/2006/relationships/hyperlink" Target="https://ref.ly/logosref/BibleNKJV.Ezr8.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 Vliet</dc:creator>
  <cp:keywords/>
  <dc:description/>
  <cp:lastModifiedBy>Carl Van Vliet</cp:lastModifiedBy>
  <cp:revision>1</cp:revision>
  <dcterms:created xsi:type="dcterms:W3CDTF">2023-02-26T12:47:00Z</dcterms:created>
  <dcterms:modified xsi:type="dcterms:W3CDTF">2023-02-26T13:00:00Z</dcterms:modified>
</cp:coreProperties>
</file>