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EC30" w14:textId="77777777" w:rsidR="0094080A" w:rsidRDefault="0094080A">
      <w:pPr>
        <w:pStyle w:val="Heading1"/>
        <w:pBdr>
          <w:bottom w:val="single" w:sz="8" w:space="0" w:color="auto"/>
        </w:pBdr>
        <w:spacing w:before="160" w:after="160"/>
        <w:rPr>
          <w:sz w:val="24"/>
          <w:szCs w:val="24"/>
        </w:rPr>
      </w:pPr>
      <w:r>
        <w:rPr>
          <w:b/>
          <w:bCs/>
          <w:sz w:val="24"/>
          <w:szCs w:val="24"/>
        </w:rPr>
        <w:t>Vision - New Beginnings - Pt 6 Get in the Word!</w:t>
      </w:r>
    </w:p>
    <w:p w14:paraId="2BCF662F" w14:textId="77777777" w:rsidR="0094080A" w:rsidRDefault="0094080A">
      <w:pPr>
        <w:pStyle w:val="Heading1"/>
        <w:rPr>
          <w:sz w:val="24"/>
          <w:szCs w:val="24"/>
        </w:rPr>
      </w:pPr>
      <w:r>
        <w:rPr>
          <w:rFonts w:ascii="Source Sans Pro" w:hAnsi="Source Sans Pro" w:cs="Source Sans Pro"/>
        </w:rPr>
        <w:t>New Year, New Beginning, New Vision</w:t>
      </w:r>
    </w:p>
    <w:p w14:paraId="4E8FF17D" w14:textId="77777777" w:rsidR="0094080A" w:rsidRDefault="0094080A">
      <w:pPr>
        <w:spacing w:before="180" w:after="180"/>
      </w:pPr>
      <w:hyperlink r:id="rId6" w:history="1">
        <w:r>
          <w:rPr>
            <w:rFonts w:ascii="Source Sans Pro" w:hAnsi="Source Sans Pro" w:cs="Source Sans Pro"/>
            <w:b/>
            <w:bCs/>
            <w:color w:val="0000FF"/>
            <w:sz w:val="28"/>
            <w:szCs w:val="28"/>
            <w:u w:val="single"/>
          </w:rPr>
          <w:t>Ezra 7:10</w:t>
        </w:r>
      </w:hyperlink>
      <w:r>
        <w:rPr>
          <w:rFonts w:ascii="Source Sans Pro" w:hAnsi="Source Sans Pro" w:cs="Source Sans Pro"/>
          <w:sz w:val="28"/>
          <w:szCs w:val="28"/>
        </w:rPr>
        <w:t xml:space="preserve"> “10 For Ezra had prepared his heart to seek the Law of the Lord, and to do it, and to teach statutes and ordinances in Israel.” </w:t>
      </w:r>
    </w:p>
    <w:p w14:paraId="03302F24" w14:textId="11A56B47" w:rsidR="0094080A" w:rsidRDefault="0094080A">
      <w:pPr>
        <w:spacing w:before="180" w:after="180"/>
      </w:pPr>
      <w:r>
        <w:rPr>
          <w:rFonts w:ascii="Source Sans Pro" w:hAnsi="Source Sans Pro" w:cs="Source Sans Pro"/>
          <w:b/>
          <w:bCs/>
          <w:sz w:val="28"/>
          <w:szCs w:val="28"/>
        </w:rPr>
        <w:t xml:space="preserve">Prepared his heart through </w:t>
      </w:r>
      <w:proofErr w:type="gramStart"/>
      <w:r>
        <w:rPr>
          <w:rFonts w:ascii="Source Sans Pro" w:hAnsi="Source Sans Pro" w:cs="Source Sans Pro"/>
          <w:b/>
          <w:bCs/>
          <w:sz w:val="28"/>
          <w:szCs w:val="28"/>
        </w:rPr>
        <w:t>Prayer</w:t>
      </w:r>
      <w:proofErr w:type="gramEnd"/>
    </w:p>
    <w:p w14:paraId="6A8D2CAD" w14:textId="77777777" w:rsidR="0094080A" w:rsidRDefault="0094080A">
      <w:pPr>
        <w:spacing w:before="180" w:after="180"/>
      </w:pPr>
      <w:r>
        <w:rPr>
          <w:rFonts w:ascii="Source Sans Pro" w:hAnsi="Source Sans Pro" w:cs="Source Sans Pro"/>
          <w:sz w:val="28"/>
          <w:szCs w:val="28"/>
        </w:rPr>
        <w:t xml:space="preserve">We need to prepare our Hearts before we approach the study of </w:t>
      </w:r>
      <w:proofErr w:type="spellStart"/>
      <w:r>
        <w:rPr>
          <w:rFonts w:ascii="Source Sans Pro" w:hAnsi="Source Sans Pro" w:cs="Source Sans Pro"/>
          <w:sz w:val="28"/>
          <w:szCs w:val="28"/>
        </w:rPr>
        <w:t>Gods</w:t>
      </w:r>
      <w:proofErr w:type="spellEnd"/>
      <w:r>
        <w:rPr>
          <w:rFonts w:ascii="Source Sans Pro" w:hAnsi="Source Sans Pro" w:cs="Source Sans Pro"/>
          <w:sz w:val="28"/>
          <w:szCs w:val="28"/>
        </w:rPr>
        <w:t xml:space="preserve"> Word.</w:t>
      </w:r>
    </w:p>
    <w:p w14:paraId="44F7D652" w14:textId="77777777" w:rsidR="0094080A" w:rsidRDefault="0094080A">
      <w:pPr>
        <w:spacing w:before="180" w:after="180"/>
      </w:pP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"https://ref.ly/logosref/BibleNKJV.Eph1.17-20"</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Ephesians 1:17-20</w:t>
      </w:r>
      <w:r>
        <w:rPr>
          <w:rFonts w:ascii="Source Sans Pro" w:hAnsi="Source Sans Pro" w:cs="Source Sans Pro"/>
          <w:sz w:val="28"/>
          <w:szCs w:val="28"/>
        </w:rPr>
        <w:fldChar w:fldCharType="end"/>
      </w:r>
      <w:r>
        <w:rPr>
          <w:rFonts w:ascii="Source Sans Pro" w:hAnsi="Source Sans Pro" w:cs="Source Sans Pro"/>
          <w:sz w:val="28"/>
          <w:szCs w:val="28"/>
        </w:rPr>
        <w:t xml:space="preserve"> “17 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is the exceeding greatness of His power toward us who believe, according to the working of His mighty power 20 which He worked in Christ when He raised Him from the dead and seated Him at His right hand in the heavenly places,” </w:t>
      </w:r>
    </w:p>
    <w:p w14:paraId="72E5E0BA" w14:textId="77777777" w:rsidR="0094080A" w:rsidRDefault="0094080A">
      <w:pPr>
        <w:spacing w:before="180" w:after="180"/>
      </w:pPr>
      <w:r>
        <w:rPr>
          <w:rFonts w:ascii="Source Sans Pro" w:hAnsi="Source Sans Pro" w:cs="Source Sans Pro"/>
          <w:sz w:val="28"/>
          <w:szCs w:val="28"/>
        </w:rPr>
        <w:t>Pray that as you open the Word the Holy Spirit would give you a spirit of wisdom and revelation in the knowledge of Jesus in His Word</w:t>
      </w:r>
    </w:p>
    <w:p w14:paraId="77EB30B5" w14:textId="77777777" w:rsidR="0094080A" w:rsidRDefault="0094080A">
      <w:pPr>
        <w:spacing w:before="180" w:after="180"/>
      </w:pPr>
      <w:r>
        <w:rPr>
          <w:rFonts w:ascii="Source Sans Pro" w:hAnsi="Source Sans Pro" w:cs="Source Sans Pro"/>
          <w:b/>
          <w:bCs/>
          <w:sz w:val="28"/>
          <w:szCs w:val="28"/>
        </w:rPr>
        <w:t>Seek: Study God’s Word:</w:t>
      </w:r>
    </w:p>
    <w:p w14:paraId="14B89AC0" w14:textId="77777777" w:rsidR="0094080A" w:rsidRDefault="0094080A">
      <w:pPr>
        <w:spacing w:before="180" w:after="180"/>
      </w:pP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"https://ref.ly/logosref/BibleNKJV.2Ti2.15"</w:instrText>
      </w:r>
      <w:r>
        <w:rPr>
          <w:rFonts w:ascii="Source Sans Pro" w:hAnsi="Source Sans Pro" w:cs="Source Sans Pro"/>
          <w:sz w:val="28"/>
          <w:szCs w:val="28"/>
        </w:rPr>
        <w:fldChar w:fldCharType="separate"/>
      </w:r>
      <w:r>
        <w:rPr>
          <w:rFonts w:ascii="Source Sans Pro" w:hAnsi="Source Sans Pro" w:cs="Source Sans Pro"/>
          <w:b/>
          <w:bCs/>
          <w:color w:val="0000FF"/>
          <w:sz w:val="28"/>
          <w:szCs w:val="28"/>
          <w:u w:val="single"/>
        </w:rPr>
        <w:t>2 Timothy 2:15</w:t>
      </w:r>
      <w:r>
        <w:rPr>
          <w:rFonts w:ascii="Source Sans Pro" w:hAnsi="Source Sans Pro" w:cs="Source Sans Pro"/>
          <w:sz w:val="28"/>
          <w:szCs w:val="28"/>
        </w:rPr>
        <w:fldChar w:fldCharType="end"/>
      </w:r>
      <w:r>
        <w:rPr>
          <w:rFonts w:ascii="Source Sans Pro" w:hAnsi="Source Sans Pro" w:cs="Source Sans Pro"/>
          <w:sz w:val="28"/>
          <w:szCs w:val="28"/>
        </w:rPr>
        <w:t xml:space="preserve"> “15 </w:t>
      </w:r>
      <w:r>
        <w:rPr>
          <w:rFonts w:ascii="Source Sans Pro" w:hAnsi="Source Sans Pro" w:cs="Source Sans Pro"/>
          <w:b/>
          <w:bCs/>
          <w:sz w:val="28"/>
          <w:szCs w:val="28"/>
        </w:rPr>
        <w:t>Be diligent</w:t>
      </w:r>
      <w:r>
        <w:rPr>
          <w:rFonts w:ascii="Source Sans Pro" w:hAnsi="Source Sans Pro" w:cs="Source Sans Pro"/>
          <w:sz w:val="28"/>
          <w:szCs w:val="28"/>
        </w:rPr>
        <w:t xml:space="preserve"> to present yourself approved to God, a worker who does not need to be ashamed, rightly dividing the word of truth.” </w:t>
      </w:r>
    </w:p>
    <w:p w14:paraId="09156922" w14:textId="77777777" w:rsidR="0094080A" w:rsidRDefault="0094080A">
      <w:pPr>
        <w:spacing w:before="180" w:after="180"/>
      </w:pPr>
      <w:r>
        <w:rPr>
          <w:rFonts w:ascii="Source Sans Pro" w:hAnsi="Source Sans Pro" w:cs="Source Sans Pro"/>
          <w:sz w:val="28"/>
          <w:szCs w:val="28"/>
        </w:rPr>
        <w:t xml:space="preserve">KJV - Study to shew thyself approved unto God, a workman that </w:t>
      </w:r>
      <w:proofErr w:type="spellStart"/>
      <w:r>
        <w:rPr>
          <w:rFonts w:ascii="Source Sans Pro" w:hAnsi="Source Sans Pro" w:cs="Source Sans Pro"/>
          <w:sz w:val="28"/>
          <w:szCs w:val="28"/>
        </w:rPr>
        <w:t>needeth</w:t>
      </w:r>
      <w:proofErr w:type="spellEnd"/>
      <w:r>
        <w:rPr>
          <w:rFonts w:ascii="Source Sans Pro" w:hAnsi="Source Sans Pro" w:cs="Source Sans Pro"/>
          <w:sz w:val="28"/>
          <w:szCs w:val="28"/>
        </w:rPr>
        <w:t xml:space="preserve"> not to be ashamed, rightly dividing the word of truth. </w:t>
      </w:r>
    </w:p>
    <w:p w14:paraId="156EE55E" w14:textId="7B9E5931" w:rsidR="0094080A" w:rsidRPr="0094080A" w:rsidRDefault="0094080A">
      <w:pPr>
        <w:pBdr>
          <w:left w:val="single" w:sz="8" w:space="9" w:color="auto"/>
        </w:pBdr>
        <w:spacing w:before="180" w:after="180"/>
        <w:ind w:left="180"/>
        <w:rPr>
          <w:b/>
          <w:bCs/>
        </w:rPr>
      </w:pPr>
      <w:r w:rsidRPr="0094080A">
        <w:rPr>
          <w:rFonts w:ascii="Source Sans Pro" w:hAnsi="Source Sans Pro" w:cs="Source Sans Pro"/>
          <w:b/>
          <w:bCs/>
          <w:sz w:val="28"/>
          <w:szCs w:val="28"/>
        </w:rPr>
        <w:t>New American Standard Bible: 1995</w:t>
      </w:r>
    </w:p>
    <w:p w14:paraId="5A61FA79" w14:textId="77777777" w:rsidR="0094080A" w:rsidRPr="0094080A" w:rsidRDefault="0094080A">
      <w:pPr>
        <w:pBdr>
          <w:left w:val="single" w:sz="8" w:space="9" w:color="auto"/>
        </w:pBdr>
        <w:spacing w:before="180" w:after="180"/>
        <w:ind w:left="180"/>
        <w:rPr>
          <w:b/>
          <w:bCs/>
        </w:rPr>
      </w:pPr>
      <w:r w:rsidRPr="0094080A">
        <w:rPr>
          <w:rFonts w:ascii="Source Sans Pro" w:hAnsi="Source Sans Pro" w:cs="Source Sans Pro"/>
          <w:b/>
          <w:bCs/>
          <w:sz w:val="28"/>
          <w:szCs w:val="28"/>
        </w:rPr>
        <w:t>accurately handling the word of truth.</w:t>
      </w:r>
    </w:p>
    <w:p w14:paraId="7BD2DE0D" w14:textId="77777777" w:rsidR="0094080A" w:rsidRPr="0094080A" w:rsidRDefault="0094080A">
      <w:pPr>
        <w:pBdr>
          <w:left w:val="single" w:sz="8" w:space="9" w:color="auto"/>
        </w:pBdr>
        <w:spacing w:before="180" w:after="180"/>
        <w:ind w:left="180"/>
      </w:pPr>
      <w:r w:rsidRPr="0094080A">
        <w:rPr>
          <w:rFonts w:ascii="Source Sans Pro" w:hAnsi="Source Sans Pro" w:cs="Source Sans Pro"/>
          <w:sz w:val="28"/>
          <w:szCs w:val="28"/>
        </w:rPr>
        <w:t>Bible study is the metal that makes a Christian.</w:t>
      </w:r>
    </w:p>
    <w:p w14:paraId="639DA0B7" w14:textId="77777777" w:rsidR="0094080A" w:rsidRPr="0094080A" w:rsidRDefault="0094080A">
      <w:pPr>
        <w:pBdr>
          <w:left w:val="single" w:sz="8" w:space="9" w:color="auto"/>
        </w:pBdr>
        <w:spacing w:before="180" w:after="180"/>
        <w:ind w:left="180"/>
      </w:pPr>
      <w:r w:rsidRPr="0094080A">
        <w:rPr>
          <w:rFonts w:ascii="Source Sans Pro" w:hAnsi="Source Sans Pro" w:cs="Source Sans Pro"/>
          <w:b/>
          <w:bCs/>
          <w:sz w:val="28"/>
          <w:szCs w:val="28"/>
        </w:rPr>
        <w:t>Charles Spurgeon</w:t>
      </w:r>
    </w:p>
    <w:p w14:paraId="312B8065" w14:textId="77777777" w:rsidR="0094080A" w:rsidRDefault="0094080A">
      <w:pPr>
        <w:pStyle w:val="Heading3"/>
        <w:rPr>
          <w:b w:val="0"/>
          <w:bCs w:val="0"/>
          <w:sz w:val="24"/>
          <w:szCs w:val="24"/>
        </w:rPr>
      </w:pPr>
      <w:r>
        <w:rPr>
          <w:rFonts w:ascii="Source Sans Pro" w:hAnsi="Source Sans Pro" w:cs="Source Sans Pro"/>
        </w:rPr>
        <w:lastRenderedPageBreak/>
        <w:t>Why Study the Bible?</w:t>
      </w:r>
    </w:p>
    <w:p w14:paraId="6CE97C74" w14:textId="77777777" w:rsidR="0094080A" w:rsidRDefault="0094080A">
      <w:pPr>
        <w:pStyle w:val="Heading3"/>
        <w:rPr>
          <w:b w:val="0"/>
          <w:bCs w:val="0"/>
          <w:sz w:val="24"/>
          <w:szCs w:val="24"/>
        </w:rPr>
      </w:pPr>
      <w:r>
        <w:rPr>
          <w:rFonts w:ascii="Source Sans Pro" w:hAnsi="Source Sans Pro" w:cs="Source Sans Pro"/>
        </w:rPr>
        <w:t>4 Reasons why we should Study the Word of God:</w:t>
      </w:r>
    </w:p>
    <w:p w14:paraId="54585F35" w14:textId="77777777" w:rsidR="0094080A" w:rsidRDefault="0094080A">
      <w:pPr>
        <w:pStyle w:val="Heading3"/>
        <w:rPr>
          <w:b w:val="0"/>
          <w:bCs w:val="0"/>
          <w:sz w:val="24"/>
          <w:szCs w:val="24"/>
        </w:rPr>
      </w:pPr>
      <w:r>
        <w:rPr>
          <w:rFonts w:ascii="Source Sans Pro" w:hAnsi="Source Sans Pro" w:cs="Source Sans Pro"/>
        </w:rPr>
        <w:t>1. Because the Scriptures reveal Christ:</w:t>
      </w:r>
    </w:p>
    <w:p w14:paraId="5D4951D6" w14:textId="77777777" w:rsidR="0094080A" w:rsidRDefault="0094080A">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"https://ref.ly/logosref/BibleNKJV.Jn5.39"</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John 5:39</w:t>
      </w:r>
      <w:r>
        <w:rPr>
          <w:rFonts w:ascii="Source Sans Pro" w:hAnsi="Source Sans Pro" w:cs="Source Sans Pro"/>
          <w:sz w:val="28"/>
          <w:szCs w:val="28"/>
        </w:rPr>
        <w:fldChar w:fldCharType="end"/>
      </w:r>
      <w:r>
        <w:rPr>
          <w:rFonts w:ascii="Source Sans Pro" w:hAnsi="Source Sans Pro" w:cs="Source Sans Pro"/>
          <w:sz w:val="28"/>
          <w:szCs w:val="28"/>
        </w:rPr>
        <w:t xml:space="preserve"> “39 You search the Scriptures, for in them you think you have eternal life; and these are they which testify of Me.” </w:t>
      </w:r>
    </w:p>
    <w:p w14:paraId="60D579EC" w14:textId="77777777" w:rsidR="0094080A" w:rsidRDefault="0094080A">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"https://ref.ly/logosref/BibleNKJV.2Ti3.15"</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2 Timothy 3:15</w:t>
      </w:r>
      <w:r>
        <w:rPr>
          <w:rFonts w:ascii="Source Sans Pro" w:hAnsi="Source Sans Pro" w:cs="Source Sans Pro"/>
          <w:sz w:val="28"/>
          <w:szCs w:val="28"/>
        </w:rPr>
        <w:fldChar w:fldCharType="end"/>
      </w:r>
      <w:r>
        <w:rPr>
          <w:rFonts w:ascii="Source Sans Pro" w:hAnsi="Source Sans Pro" w:cs="Source Sans Pro"/>
          <w:sz w:val="28"/>
          <w:szCs w:val="28"/>
        </w:rPr>
        <w:t xml:space="preserve"> “15 and that from childhood you have known the Holy Scriptures, </w:t>
      </w:r>
      <w:r>
        <w:rPr>
          <w:rFonts w:ascii="Source Sans Pro" w:hAnsi="Source Sans Pro" w:cs="Source Sans Pro"/>
          <w:b/>
          <w:bCs/>
          <w:sz w:val="28"/>
          <w:szCs w:val="28"/>
        </w:rPr>
        <w:t>which are able to make you wise for salvation through faith which is in Christ Jesus.</w:t>
      </w:r>
      <w:r>
        <w:rPr>
          <w:rFonts w:ascii="Source Sans Pro" w:hAnsi="Source Sans Pro" w:cs="Source Sans Pro"/>
          <w:sz w:val="28"/>
          <w:szCs w:val="28"/>
        </w:rPr>
        <w:t xml:space="preserve">” </w:t>
      </w:r>
    </w:p>
    <w:p w14:paraId="78B3443F" w14:textId="77777777" w:rsidR="0094080A" w:rsidRDefault="0094080A">
      <w:pPr>
        <w:pStyle w:val="Heading3"/>
        <w:rPr>
          <w:b w:val="0"/>
          <w:bCs w:val="0"/>
          <w:sz w:val="24"/>
          <w:szCs w:val="24"/>
        </w:rPr>
      </w:pPr>
      <w:r>
        <w:rPr>
          <w:rFonts w:ascii="Source Sans Pro" w:hAnsi="Source Sans Pro" w:cs="Source Sans Pro"/>
        </w:rPr>
        <w:t>2. The Scripture reveals the true Gospel and False teachers:</w:t>
      </w:r>
    </w:p>
    <w:p w14:paraId="104E2C36" w14:textId="77777777" w:rsidR="0094080A" w:rsidRPr="0094080A" w:rsidRDefault="0094080A">
      <w:pPr>
        <w:pBdr>
          <w:left w:val="single" w:sz="8" w:space="9" w:color="auto"/>
        </w:pBdr>
        <w:spacing w:before="180" w:after="180"/>
        <w:ind w:left="180"/>
      </w:pPr>
      <w:r w:rsidRPr="0094080A">
        <w:rPr>
          <w:rFonts w:ascii="Source Sans Pro" w:hAnsi="Source Sans Pro" w:cs="Source Sans Pro"/>
          <w:sz w:val="28"/>
          <w:szCs w:val="28"/>
        </w:rPr>
        <w:t xml:space="preserve">If this was a </w:t>
      </w:r>
      <w:r w:rsidRPr="0094080A">
        <w:rPr>
          <w:rFonts w:ascii="Source Sans Pro" w:hAnsi="Source Sans Pro" w:cs="Source Sans Pro"/>
          <w:i/>
          <w:iCs/>
          <w:sz w:val="28"/>
          <w:szCs w:val="28"/>
        </w:rPr>
        <w:t>different</w:t>
      </w:r>
      <w:r w:rsidRPr="0094080A">
        <w:rPr>
          <w:rFonts w:ascii="Source Sans Pro" w:hAnsi="Source Sans Pro" w:cs="Source Sans Pro"/>
          <w:sz w:val="28"/>
          <w:szCs w:val="28"/>
        </w:rPr>
        <w:t xml:space="preserve"> gospel, then there must have been </w:t>
      </w:r>
      <w:r w:rsidRPr="0094080A">
        <w:rPr>
          <w:rFonts w:ascii="Source Sans Pro" w:hAnsi="Source Sans Pro" w:cs="Source Sans Pro"/>
          <w:i/>
          <w:iCs/>
          <w:sz w:val="28"/>
          <w:szCs w:val="28"/>
        </w:rPr>
        <w:t>the</w:t>
      </w:r>
      <w:r w:rsidRPr="0094080A">
        <w:rPr>
          <w:rFonts w:ascii="Source Sans Pro" w:hAnsi="Source Sans Pro" w:cs="Source Sans Pro"/>
          <w:sz w:val="28"/>
          <w:szCs w:val="28"/>
        </w:rPr>
        <w:t xml:space="preserve"> gospel accepted as the basis of Christian truth against which this new teaching could be compared and judged “different.</w:t>
      </w:r>
    </w:p>
    <w:p w14:paraId="2202C8E5" w14:textId="77777777" w:rsidR="0094080A" w:rsidRPr="0094080A" w:rsidRDefault="0094080A">
      <w:pPr>
        <w:pBdr>
          <w:left w:val="single" w:sz="8" w:space="9" w:color="auto"/>
        </w:pBdr>
        <w:spacing w:before="180" w:after="180"/>
        <w:ind w:left="180"/>
      </w:pPr>
      <w:r w:rsidRPr="0094080A">
        <w:rPr>
          <w:rFonts w:ascii="Source Sans Pro" w:hAnsi="Source Sans Pro" w:cs="Source Sans Pro"/>
          <w:b/>
          <w:bCs/>
          <w:sz w:val="28"/>
          <w:szCs w:val="28"/>
        </w:rPr>
        <w:t>William D. Mounce</w:t>
      </w:r>
    </w:p>
    <w:p w14:paraId="5FE1B249" w14:textId="77777777" w:rsidR="0094080A" w:rsidRPr="0094080A" w:rsidRDefault="0094080A">
      <w:pPr>
        <w:spacing w:before="180" w:after="180"/>
        <w:ind w:left="720" w:hanging="360"/>
        <w:rPr>
          <w:b/>
          <w:bCs/>
        </w:rPr>
      </w:pPr>
      <w:r>
        <w:rPr>
          <w:rFonts w:ascii="Source Sans Pro" w:hAnsi="Source Sans Pro" w:cs="Source Sans Pro"/>
          <w:sz w:val="28"/>
          <w:szCs w:val="28"/>
        </w:rPr>
        <w:t>a.</w:t>
      </w:r>
      <w:r>
        <w:rPr>
          <w:rFonts w:ascii="Source Sans Pro" w:hAnsi="Source Sans Pro" w:cs="Source Sans Pro"/>
          <w:sz w:val="28"/>
          <w:szCs w:val="28"/>
        </w:rPr>
        <w:tab/>
      </w:r>
      <w:r>
        <w:rPr>
          <w:rFonts w:ascii="Source Sans Pro" w:hAnsi="Source Sans Pro" w:cs="Source Sans Pro"/>
          <w:b/>
          <w:bCs/>
          <w:sz w:val="28"/>
          <w:szCs w:val="28"/>
        </w:rPr>
        <w:t xml:space="preserve"> </w:t>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"https://ref.ly/logosref/BibleNKJV.Col2.4-8"</w:instrText>
      </w:r>
      <w:r>
        <w:rPr>
          <w:rFonts w:ascii="Source Sans Pro" w:hAnsi="Source Sans Pro" w:cs="Source Sans Pro"/>
          <w:sz w:val="28"/>
          <w:szCs w:val="28"/>
        </w:rPr>
        <w:fldChar w:fldCharType="separate"/>
      </w:r>
      <w:r>
        <w:rPr>
          <w:rFonts w:ascii="Source Sans Pro" w:hAnsi="Source Sans Pro" w:cs="Source Sans Pro"/>
          <w:b/>
          <w:bCs/>
          <w:color w:val="0000FF"/>
          <w:sz w:val="28"/>
          <w:szCs w:val="28"/>
          <w:u w:val="single"/>
        </w:rPr>
        <w:t>Colossians 2:4-8</w:t>
      </w:r>
      <w:r>
        <w:rPr>
          <w:rFonts w:ascii="Source Sans Pro" w:hAnsi="Source Sans Pro" w:cs="Source Sans Pro"/>
          <w:sz w:val="28"/>
          <w:szCs w:val="28"/>
        </w:rPr>
        <w:fldChar w:fldCharType="end"/>
      </w:r>
      <w:r>
        <w:rPr>
          <w:rFonts w:ascii="Source Sans Pro" w:hAnsi="Source Sans Pro" w:cs="Source Sans Pro"/>
          <w:sz w:val="28"/>
          <w:szCs w:val="28"/>
        </w:rPr>
        <w:t xml:space="preserve"> “4 </w:t>
      </w:r>
      <w:r w:rsidRPr="0094080A">
        <w:rPr>
          <w:rFonts w:ascii="Source Sans Pro" w:hAnsi="Source Sans Pro" w:cs="Source Sans Pro"/>
          <w:b/>
          <w:bCs/>
          <w:sz w:val="28"/>
          <w:szCs w:val="28"/>
        </w:rPr>
        <w:t>Now this I say lest anyone should deceive you with persuasive words</w:t>
      </w:r>
      <w:r>
        <w:rPr>
          <w:rFonts w:ascii="Source Sans Pro" w:hAnsi="Source Sans Pro" w:cs="Source Sans Pro"/>
          <w:sz w:val="28"/>
          <w:szCs w:val="28"/>
        </w:rPr>
        <w:t xml:space="preserve">. 5 For though I am absent in the flesh, yet I am with you in spirit, rejoicing to see your good order and the steadfastness of your faith in Christ. 6 As you therefore have received Christ Jesus the Lord, so walk in Him, 7 rooted and built up in Him and established in the faith, as you have been taught, abounding in it with thanksgiving. 8 </w:t>
      </w:r>
      <w:r w:rsidRPr="0094080A">
        <w:rPr>
          <w:rFonts w:ascii="Source Sans Pro" w:hAnsi="Source Sans Pro" w:cs="Source Sans Pro"/>
          <w:b/>
          <w:bCs/>
          <w:sz w:val="28"/>
          <w:szCs w:val="28"/>
        </w:rPr>
        <w:t xml:space="preserve">Beware lest anyone cheat you through philosophy and empty deceit, according to the tradition of men, according to the basic principles of the world, and not according to Christ.” </w:t>
      </w:r>
    </w:p>
    <w:p w14:paraId="70818417" w14:textId="77777777" w:rsidR="0094080A" w:rsidRDefault="0094080A">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"https://ref.ly/logosref/BibleNKJV.2Ti4.3-4"</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2 Timothy 4:3-4</w:t>
      </w:r>
      <w:r>
        <w:rPr>
          <w:rFonts w:ascii="Source Sans Pro" w:hAnsi="Source Sans Pro" w:cs="Source Sans Pro"/>
          <w:sz w:val="28"/>
          <w:szCs w:val="28"/>
        </w:rPr>
        <w:fldChar w:fldCharType="end"/>
      </w:r>
      <w:r>
        <w:rPr>
          <w:rFonts w:ascii="Source Sans Pro" w:hAnsi="Source Sans Pro" w:cs="Source Sans Pro"/>
          <w:sz w:val="28"/>
          <w:szCs w:val="28"/>
        </w:rPr>
        <w:t xml:space="preserve"> “3 For the time will come when they will not endure sound doctrine, </w:t>
      </w:r>
      <w:r w:rsidRPr="0094080A">
        <w:rPr>
          <w:rFonts w:ascii="Source Sans Pro" w:hAnsi="Source Sans Pro" w:cs="Source Sans Pro"/>
          <w:b/>
          <w:bCs/>
          <w:sz w:val="28"/>
          <w:szCs w:val="28"/>
        </w:rPr>
        <w:t xml:space="preserve">but according to their own desires, because they have itching ears, they will </w:t>
      </w:r>
      <w:proofErr w:type="spellStart"/>
      <w:r w:rsidRPr="0094080A">
        <w:rPr>
          <w:rFonts w:ascii="Source Sans Pro" w:hAnsi="Source Sans Pro" w:cs="Source Sans Pro"/>
          <w:b/>
          <w:bCs/>
          <w:sz w:val="28"/>
          <w:szCs w:val="28"/>
        </w:rPr>
        <w:t>heap</w:t>
      </w:r>
      <w:proofErr w:type="spellEnd"/>
      <w:r w:rsidRPr="0094080A">
        <w:rPr>
          <w:rFonts w:ascii="Source Sans Pro" w:hAnsi="Source Sans Pro" w:cs="Source Sans Pro"/>
          <w:b/>
          <w:bCs/>
          <w:sz w:val="28"/>
          <w:szCs w:val="28"/>
        </w:rPr>
        <w:t xml:space="preserve"> up for themselves teachers; 4 and they will turn their ears away from the truth, and be turned aside to fables.”</w:t>
      </w:r>
      <w:r>
        <w:rPr>
          <w:rFonts w:ascii="Source Sans Pro" w:hAnsi="Source Sans Pro" w:cs="Source Sans Pro"/>
          <w:sz w:val="28"/>
          <w:szCs w:val="28"/>
        </w:rPr>
        <w:t xml:space="preserve"> </w:t>
      </w:r>
    </w:p>
    <w:p w14:paraId="33B563F0" w14:textId="77777777" w:rsidR="0094080A" w:rsidRDefault="0094080A">
      <w:pPr>
        <w:pStyle w:val="Heading3"/>
        <w:rPr>
          <w:b w:val="0"/>
          <w:bCs w:val="0"/>
          <w:sz w:val="24"/>
          <w:szCs w:val="24"/>
        </w:rPr>
      </w:pPr>
      <w:r>
        <w:rPr>
          <w:rFonts w:ascii="Source Sans Pro" w:hAnsi="Source Sans Pro" w:cs="Source Sans Pro"/>
        </w:rPr>
        <w:lastRenderedPageBreak/>
        <w:t>3. The Scripture reveals how we are to Live:</w:t>
      </w:r>
    </w:p>
    <w:p w14:paraId="50C7B226" w14:textId="77777777" w:rsidR="0094080A" w:rsidRDefault="0094080A">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t xml:space="preserve"> </w:t>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"https://ref.ly/logosref/BibleNKJV.Col2.6-7"</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Colossians 2:6-7</w:t>
      </w:r>
      <w:r>
        <w:rPr>
          <w:rFonts w:ascii="Source Sans Pro" w:hAnsi="Source Sans Pro" w:cs="Source Sans Pro"/>
          <w:sz w:val="28"/>
          <w:szCs w:val="28"/>
        </w:rPr>
        <w:fldChar w:fldCharType="end"/>
      </w:r>
      <w:r>
        <w:rPr>
          <w:rFonts w:ascii="Source Sans Pro" w:hAnsi="Source Sans Pro" w:cs="Source Sans Pro"/>
          <w:sz w:val="28"/>
          <w:szCs w:val="28"/>
        </w:rPr>
        <w:t xml:space="preserve"> “6 As you therefore have received Christ Jesus the Lord, </w:t>
      </w:r>
      <w:r w:rsidRPr="0094080A">
        <w:rPr>
          <w:rFonts w:ascii="Source Sans Pro" w:hAnsi="Source Sans Pro" w:cs="Source Sans Pro"/>
          <w:b/>
          <w:bCs/>
          <w:sz w:val="28"/>
          <w:szCs w:val="28"/>
        </w:rPr>
        <w:t>so walk in Him, 7 rooted and built up in Him and established in the faith, as you have been taught,</w:t>
      </w:r>
      <w:r>
        <w:rPr>
          <w:rFonts w:ascii="Source Sans Pro" w:hAnsi="Source Sans Pro" w:cs="Source Sans Pro"/>
          <w:sz w:val="28"/>
          <w:szCs w:val="28"/>
        </w:rPr>
        <w:t xml:space="preserve"> abounding in it with thanksgiving.” </w:t>
      </w:r>
    </w:p>
    <w:p w14:paraId="180A2BFB" w14:textId="77777777" w:rsidR="0094080A" w:rsidRPr="00AE69BC" w:rsidRDefault="0094080A">
      <w:pPr>
        <w:spacing w:before="180" w:after="180"/>
        <w:ind w:left="720" w:hanging="360"/>
        <w:rPr>
          <w:b/>
          <w:bCs/>
        </w:rPr>
      </w:pPr>
      <w:r>
        <w:rPr>
          <w:rFonts w:ascii="Source Sans Pro" w:hAnsi="Source Sans Pro" w:cs="Source Sans Pro"/>
          <w:sz w:val="28"/>
          <w:szCs w:val="28"/>
        </w:rPr>
        <w:t>b.</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"https://ref.ly/logosref/BibleNKJV.Col3.12-17"</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Colossians 3:12-17</w:t>
      </w:r>
      <w:r>
        <w:rPr>
          <w:rFonts w:ascii="Source Sans Pro" w:hAnsi="Source Sans Pro" w:cs="Source Sans Pro"/>
          <w:sz w:val="28"/>
          <w:szCs w:val="28"/>
        </w:rPr>
        <w:fldChar w:fldCharType="end"/>
      </w:r>
      <w:r>
        <w:rPr>
          <w:rFonts w:ascii="Source Sans Pro" w:hAnsi="Source Sans Pro" w:cs="Source Sans Pro"/>
          <w:sz w:val="28"/>
          <w:szCs w:val="28"/>
        </w:rPr>
        <w:t xml:space="preserve"> “12 Therefore, as the elect of God, holy and beloved, </w:t>
      </w:r>
      <w:r w:rsidRPr="00AE69BC">
        <w:rPr>
          <w:rFonts w:ascii="Source Sans Pro" w:hAnsi="Source Sans Pro" w:cs="Source Sans Pro"/>
          <w:b/>
          <w:bCs/>
          <w:sz w:val="28"/>
          <w:szCs w:val="28"/>
        </w:rPr>
        <w:t>put on tender mercies, kindness, humility, meekness, longsuffering; 13 bearing with one another, and forgiving one another, if anyone has a complaint against another; even as Christ forgave you, so you also must do. 14 But above all these things put on love, which is the bond of perfection.</w:t>
      </w:r>
      <w:r>
        <w:rPr>
          <w:rFonts w:ascii="Source Sans Pro" w:hAnsi="Source Sans Pro" w:cs="Source Sans Pro"/>
          <w:sz w:val="28"/>
          <w:szCs w:val="28"/>
        </w:rPr>
        <w:t xml:space="preserve"> 15 And let the peace of God rule in your hearts, to which also you were called in one body; and be thankful. 16 Let the word of Christ dwell in you richly in all wisdom, teaching and admonishing one another in psalms and hymns and spiritual songs, singing with grace in your hearts to the Lord. 17 </w:t>
      </w:r>
      <w:r w:rsidRPr="00AE69BC">
        <w:rPr>
          <w:rFonts w:ascii="Source Sans Pro" w:hAnsi="Source Sans Pro" w:cs="Source Sans Pro"/>
          <w:b/>
          <w:bCs/>
          <w:sz w:val="28"/>
          <w:szCs w:val="28"/>
        </w:rPr>
        <w:t xml:space="preserve">And whatever you do in word or deed, do all in the name of the Lord Jesus, giving thanks to God the Father through Him.” </w:t>
      </w:r>
    </w:p>
    <w:p w14:paraId="5945FD4C" w14:textId="77777777" w:rsidR="0094080A" w:rsidRDefault="0094080A">
      <w:pPr>
        <w:spacing w:before="180" w:after="180"/>
        <w:ind w:left="720" w:hanging="360"/>
      </w:pPr>
      <w:r>
        <w:rPr>
          <w:rFonts w:ascii="Source Sans Pro" w:hAnsi="Source Sans Pro" w:cs="Source Sans Pro"/>
          <w:sz w:val="28"/>
          <w:szCs w:val="28"/>
        </w:rPr>
        <w:t>c.</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"https://ref.ly/logosref/BibleNKJV.1Pe2.1-2"</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1 Peter 2:1-2</w:t>
      </w:r>
      <w:r>
        <w:rPr>
          <w:rFonts w:ascii="Source Sans Pro" w:hAnsi="Source Sans Pro" w:cs="Source Sans Pro"/>
          <w:sz w:val="28"/>
          <w:szCs w:val="28"/>
        </w:rPr>
        <w:fldChar w:fldCharType="end"/>
      </w:r>
      <w:r>
        <w:rPr>
          <w:rFonts w:ascii="Source Sans Pro" w:hAnsi="Source Sans Pro" w:cs="Source Sans Pro"/>
          <w:sz w:val="28"/>
          <w:szCs w:val="28"/>
        </w:rPr>
        <w:t xml:space="preserve"> “1 Therefore, </w:t>
      </w:r>
      <w:r w:rsidRPr="00AE69BC">
        <w:rPr>
          <w:rFonts w:ascii="Source Sans Pro" w:hAnsi="Source Sans Pro" w:cs="Source Sans Pro"/>
          <w:b/>
          <w:bCs/>
          <w:sz w:val="28"/>
          <w:szCs w:val="28"/>
        </w:rPr>
        <w:t>laying aside all malice, all deceit, hypocrisy, envy, and all evil speaking, 2 as newborn babes, desire the pure milk of the word, that you may grow thereby,</w:t>
      </w:r>
      <w:r>
        <w:rPr>
          <w:rFonts w:ascii="Source Sans Pro" w:hAnsi="Source Sans Pro" w:cs="Source Sans Pro"/>
          <w:sz w:val="28"/>
          <w:szCs w:val="28"/>
        </w:rPr>
        <w:t xml:space="preserve">” </w:t>
      </w:r>
    </w:p>
    <w:p w14:paraId="6D132087" w14:textId="77777777" w:rsidR="0094080A" w:rsidRDefault="0094080A">
      <w:pPr>
        <w:spacing w:before="180" w:after="180"/>
        <w:ind w:left="720" w:hanging="360"/>
      </w:pPr>
      <w:r>
        <w:rPr>
          <w:rFonts w:ascii="Source Sans Pro" w:hAnsi="Source Sans Pro" w:cs="Source Sans Pro"/>
          <w:sz w:val="28"/>
          <w:szCs w:val="28"/>
        </w:rPr>
        <w:t>d.</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"https://ref.ly/logosref/BibleNKJV.2Pe1.3-4"</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2 Peter 1:3-4</w:t>
      </w:r>
      <w:r>
        <w:rPr>
          <w:rFonts w:ascii="Source Sans Pro" w:hAnsi="Source Sans Pro" w:cs="Source Sans Pro"/>
          <w:sz w:val="28"/>
          <w:szCs w:val="28"/>
        </w:rPr>
        <w:fldChar w:fldCharType="end"/>
      </w:r>
      <w:r>
        <w:rPr>
          <w:rFonts w:ascii="Source Sans Pro" w:hAnsi="Source Sans Pro" w:cs="Source Sans Pro"/>
          <w:sz w:val="28"/>
          <w:szCs w:val="28"/>
        </w:rPr>
        <w:t xml:space="preserve"> “3 as His divine power has given to us all things that pertain to life and godliness, </w:t>
      </w:r>
      <w:r w:rsidRPr="00AE69BC">
        <w:rPr>
          <w:rFonts w:ascii="Source Sans Pro" w:hAnsi="Source Sans Pro" w:cs="Source Sans Pro"/>
          <w:b/>
          <w:bCs/>
          <w:sz w:val="28"/>
          <w:szCs w:val="28"/>
        </w:rPr>
        <w:t>through the knowledge of Him</w:t>
      </w:r>
      <w:r>
        <w:rPr>
          <w:rFonts w:ascii="Source Sans Pro" w:hAnsi="Source Sans Pro" w:cs="Source Sans Pro"/>
          <w:sz w:val="28"/>
          <w:szCs w:val="28"/>
        </w:rPr>
        <w:t xml:space="preserve"> who called us by glory and virtue, 4 </w:t>
      </w:r>
      <w:r w:rsidRPr="00AE69BC">
        <w:rPr>
          <w:rFonts w:ascii="Source Sans Pro" w:hAnsi="Source Sans Pro" w:cs="Source Sans Pro"/>
          <w:b/>
          <w:bCs/>
          <w:sz w:val="28"/>
          <w:szCs w:val="28"/>
        </w:rPr>
        <w:t>by which have been given to us exceedingly great and precious promises, that through these you may be partakers of the divine nature, having escaped the corruption that is in the world through lust.”</w:t>
      </w:r>
      <w:r>
        <w:rPr>
          <w:rFonts w:ascii="Source Sans Pro" w:hAnsi="Source Sans Pro" w:cs="Source Sans Pro"/>
          <w:sz w:val="28"/>
          <w:szCs w:val="28"/>
        </w:rPr>
        <w:t xml:space="preserve"> </w:t>
      </w:r>
    </w:p>
    <w:p w14:paraId="11D3C5AB" w14:textId="77777777" w:rsidR="0094080A" w:rsidRDefault="0094080A">
      <w:pPr>
        <w:pStyle w:val="Heading3"/>
        <w:rPr>
          <w:b w:val="0"/>
          <w:bCs w:val="0"/>
          <w:sz w:val="24"/>
          <w:szCs w:val="24"/>
        </w:rPr>
      </w:pPr>
      <w:r>
        <w:rPr>
          <w:rFonts w:ascii="Source Sans Pro" w:hAnsi="Source Sans Pro" w:cs="Source Sans Pro"/>
        </w:rPr>
        <w:t>4. So that we may share the Gospel:</w:t>
      </w:r>
    </w:p>
    <w:p w14:paraId="0452F6E2" w14:textId="1FA1D15E" w:rsidR="0094080A" w:rsidRDefault="0094080A">
      <w:pPr>
        <w:spacing w:before="180" w:after="180"/>
        <w:ind w:left="720" w:hanging="360"/>
      </w:pPr>
      <w:r>
        <w:rPr>
          <w:rFonts w:ascii="Source Sans Pro" w:hAnsi="Source Sans Pro" w:cs="Source Sans Pro"/>
          <w:sz w:val="28"/>
          <w:szCs w:val="28"/>
        </w:rPr>
        <w:t>a.</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"https://ref.ly/logosref/BibleNKJV.1Pe3.15"</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1 Peter 3:15</w:t>
      </w:r>
      <w:r>
        <w:rPr>
          <w:rFonts w:ascii="Source Sans Pro" w:hAnsi="Source Sans Pro" w:cs="Source Sans Pro"/>
          <w:sz w:val="28"/>
          <w:szCs w:val="28"/>
        </w:rPr>
        <w:fldChar w:fldCharType="end"/>
      </w:r>
      <w:r>
        <w:rPr>
          <w:rFonts w:ascii="Source Sans Pro" w:hAnsi="Source Sans Pro" w:cs="Source Sans Pro"/>
          <w:sz w:val="28"/>
          <w:szCs w:val="28"/>
        </w:rPr>
        <w:t xml:space="preserve"> “15 But sanctify the Lord God in your hearts, and always be ready to give a </w:t>
      </w:r>
      <w:r>
        <w:rPr>
          <w:rFonts w:ascii="Source Sans Pro" w:hAnsi="Source Sans Pro" w:cs="Source Sans Pro"/>
          <w:b/>
          <w:bCs/>
          <w:sz w:val="28"/>
          <w:szCs w:val="28"/>
        </w:rPr>
        <w:t>defense</w:t>
      </w:r>
      <w:r>
        <w:rPr>
          <w:rFonts w:ascii="Source Sans Pro" w:hAnsi="Source Sans Pro" w:cs="Source Sans Pro"/>
          <w:sz w:val="28"/>
          <w:szCs w:val="28"/>
        </w:rPr>
        <w:t xml:space="preserve"> to everyone who asks you a reason for the hope that is in you, with meekness and fear; 16 having a good conscience, that when they defame you as evildoers, those who revile your good conduct </w:t>
      </w:r>
      <w:r>
        <w:rPr>
          <w:rFonts w:ascii="Source Sans Pro" w:hAnsi="Source Sans Pro" w:cs="Source Sans Pro"/>
          <w:sz w:val="28"/>
          <w:szCs w:val="28"/>
        </w:rPr>
        <w:lastRenderedPageBreak/>
        <w:t>in Christ may be ashamed.” (Apologia - Gr</w:t>
      </w:r>
      <w:r w:rsidR="00AE69BC">
        <w:rPr>
          <w:rFonts w:ascii="Source Sans Pro" w:hAnsi="Source Sans Pro" w:cs="Source Sans Pro"/>
          <w:sz w:val="28"/>
          <w:szCs w:val="28"/>
        </w:rPr>
        <w:t>ee</w:t>
      </w:r>
      <w:r>
        <w:rPr>
          <w:rFonts w:ascii="Source Sans Pro" w:hAnsi="Source Sans Pro" w:cs="Source Sans Pro"/>
          <w:sz w:val="28"/>
          <w:szCs w:val="28"/>
        </w:rPr>
        <w:t>k word we get Apologetics from)</w:t>
      </w:r>
    </w:p>
    <w:p w14:paraId="7DD5F3B2" w14:textId="77777777" w:rsidR="0094080A" w:rsidRDefault="0094080A">
      <w:pPr>
        <w:spacing w:before="180" w:after="180"/>
        <w:ind w:left="720" w:hanging="360"/>
      </w:pPr>
      <w:r>
        <w:rPr>
          <w:rFonts w:ascii="Source Sans Pro" w:hAnsi="Source Sans Pro" w:cs="Source Sans Pro"/>
          <w:sz w:val="28"/>
          <w:szCs w:val="28"/>
        </w:rPr>
        <w:t>b.</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"https://ref.ly/logosref/BibleNKJV.2Ti4.2-3"</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2 Timothy 4:2</w:t>
      </w:r>
      <w:r>
        <w:rPr>
          <w:rFonts w:ascii="Source Sans Pro" w:hAnsi="Source Sans Pro" w:cs="Source Sans Pro"/>
          <w:sz w:val="28"/>
          <w:szCs w:val="28"/>
        </w:rPr>
        <w:fldChar w:fldCharType="end"/>
      </w:r>
      <w:r>
        <w:rPr>
          <w:rFonts w:ascii="Source Sans Pro" w:hAnsi="Source Sans Pro" w:cs="Source Sans Pro"/>
          <w:sz w:val="28"/>
          <w:szCs w:val="28"/>
        </w:rPr>
        <w:t xml:space="preserve"> “2 Preach the word! </w:t>
      </w:r>
      <w:r w:rsidRPr="00AE69BC">
        <w:rPr>
          <w:rFonts w:ascii="Source Sans Pro" w:hAnsi="Source Sans Pro" w:cs="Source Sans Pro"/>
          <w:b/>
          <w:bCs/>
          <w:sz w:val="28"/>
          <w:szCs w:val="28"/>
        </w:rPr>
        <w:t>Be ready in season and out of season</w:t>
      </w:r>
      <w:r>
        <w:rPr>
          <w:rFonts w:ascii="Source Sans Pro" w:hAnsi="Source Sans Pro" w:cs="Source Sans Pro"/>
          <w:sz w:val="28"/>
          <w:szCs w:val="28"/>
        </w:rPr>
        <w:t xml:space="preserve">. Convince, rebuke, exhort, with all longsuffering and teaching. </w:t>
      </w:r>
    </w:p>
    <w:p w14:paraId="13F2EB54" w14:textId="77777777" w:rsidR="0094080A" w:rsidRDefault="0094080A">
      <w:pPr>
        <w:spacing w:before="180" w:after="180"/>
        <w:ind w:left="720" w:hanging="360"/>
      </w:pPr>
      <w:r>
        <w:rPr>
          <w:rFonts w:ascii="Source Sans Pro" w:hAnsi="Source Sans Pro" w:cs="Source Sans Pro"/>
          <w:sz w:val="28"/>
          <w:szCs w:val="28"/>
        </w:rPr>
        <w:t>c.</w:t>
      </w:r>
      <w:r>
        <w:rPr>
          <w:rFonts w:ascii="Source Sans Pro" w:hAnsi="Source Sans Pro" w:cs="Source Sans Pro"/>
          <w:sz w:val="28"/>
          <w:szCs w:val="28"/>
        </w:rPr>
        <w:tab/>
      </w: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"https://ref.ly/logosref/BibleNKJV.Mt28.18-20"</w:instrText>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Matthew 28:18-20</w:t>
      </w:r>
      <w:r>
        <w:rPr>
          <w:rFonts w:ascii="Source Sans Pro" w:hAnsi="Source Sans Pro" w:cs="Source Sans Pro"/>
          <w:sz w:val="28"/>
          <w:szCs w:val="28"/>
        </w:rPr>
        <w:fldChar w:fldCharType="end"/>
      </w:r>
      <w:r>
        <w:rPr>
          <w:rFonts w:ascii="Source Sans Pro" w:hAnsi="Source Sans Pro" w:cs="Source Sans Pro"/>
          <w:sz w:val="28"/>
          <w:szCs w:val="28"/>
        </w:rPr>
        <w:t xml:space="preserve"> “18 And Jesus came and spoke to them, saying, “All authority has been given to Me in heaven and on earth. 19 </w:t>
      </w:r>
      <w:r>
        <w:rPr>
          <w:rFonts w:ascii="Source Sans Pro" w:hAnsi="Source Sans Pro" w:cs="Source Sans Pro"/>
          <w:b/>
          <w:bCs/>
          <w:sz w:val="28"/>
          <w:szCs w:val="28"/>
        </w:rPr>
        <w:t xml:space="preserve">Go therefore and make disciples of all the nations, baptizing them in the name of the Father and of the Son and of the Holy Spirit, 20 teaching them to observe all things that I have commanded you; and lo, I am with you always, even to the end of the age.” Amen.” </w:t>
      </w:r>
    </w:p>
    <w:p w14:paraId="693AAC23" w14:textId="77777777" w:rsidR="0094080A" w:rsidRDefault="0094080A">
      <w:pPr>
        <w:pStyle w:val="Heading3"/>
        <w:rPr>
          <w:b w:val="0"/>
          <w:bCs w:val="0"/>
          <w:sz w:val="24"/>
          <w:szCs w:val="24"/>
        </w:rPr>
      </w:pPr>
      <w:r>
        <w:rPr>
          <w:rFonts w:ascii="Source Sans Pro" w:hAnsi="Source Sans Pro" w:cs="Source Sans Pro"/>
        </w:rPr>
        <w:t>3 Reasons why we don’t Study the Scriptures:</w:t>
      </w:r>
    </w:p>
    <w:p w14:paraId="0AEAA484" w14:textId="77777777" w:rsidR="0094080A" w:rsidRDefault="0094080A">
      <w:pPr>
        <w:pStyle w:val="Heading3"/>
        <w:rPr>
          <w:b w:val="0"/>
          <w:bCs w:val="0"/>
          <w:sz w:val="24"/>
          <w:szCs w:val="24"/>
        </w:rPr>
      </w:pPr>
      <w:r>
        <w:rPr>
          <w:rFonts w:ascii="Source Sans Pro" w:hAnsi="Source Sans Pro" w:cs="Source Sans Pro"/>
        </w:rPr>
        <w:t>1. We believe the scriptures are not relevant to our lives today.</w:t>
      </w:r>
    </w:p>
    <w:p w14:paraId="66B621B6" w14:textId="77777777" w:rsidR="0094080A" w:rsidRPr="0094080A" w:rsidRDefault="0094080A">
      <w:pPr>
        <w:pBdr>
          <w:left w:val="single" w:sz="8" w:space="9" w:color="auto"/>
        </w:pBdr>
        <w:spacing w:before="180" w:after="180"/>
        <w:ind w:left="180"/>
      </w:pPr>
      <w:r w:rsidRPr="0094080A">
        <w:rPr>
          <w:rFonts w:ascii="Source Sans Pro" w:hAnsi="Source Sans Pro" w:cs="Source Sans Pro"/>
          <w:sz w:val="28"/>
          <w:szCs w:val="28"/>
        </w:rPr>
        <w:t>Do not try to make the Bible relevant; its relevance is axiomatic.</w:t>
      </w:r>
    </w:p>
    <w:p w14:paraId="74382113" w14:textId="77777777" w:rsidR="0094080A" w:rsidRPr="0094080A" w:rsidRDefault="0094080A">
      <w:pPr>
        <w:pBdr>
          <w:left w:val="single" w:sz="8" w:space="9" w:color="auto"/>
        </w:pBdr>
        <w:spacing w:before="180" w:after="180"/>
        <w:ind w:left="180"/>
      </w:pPr>
      <w:r w:rsidRPr="0094080A">
        <w:rPr>
          <w:rFonts w:ascii="Source Sans Pro" w:hAnsi="Source Sans Pro" w:cs="Source Sans Pro"/>
          <w:b/>
          <w:bCs/>
          <w:sz w:val="28"/>
          <w:szCs w:val="28"/>
        </w:rPr>
        <w:t>Dietrich Bonhoeffer</w:t>
      </w:r>
    </w:p>
    <w:p w14:paraId="2859CD91" w14:textId="77777777" w:rsidR="0094080A" w:rsidRDefault="0094080A">
      <w:pPr>
        <w:spacing w:before="180" w:after="180"/>
      </w:pPr>
      <w:r>
        <w:rPr>
          <w:rFonts w:ascii="Source Sans Pro" w:hAnsi="Source Sans Pro" w:cs="Source Sans Pro"/>
          <w:b/>
          <w:bCs/>
          <w:sz w:val="28"/>
          <w:szCs w:val="28"/>
        </w:rPr>
        <w:t>axiomatic - self-evident or unquestionable.</w:t>
      </w:r>
    </w:p>
    <w:p w14:paraId="182FEA4D" w14:textId="77777777" w:rsidR="0094080A" w:rsidRDefault="0094080A">
      <w:pPr>
        <w:spacing w:before="180" w:after="180"/>
      </w:pP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"https://ref.ly/logosref/BibleNKJV.Heb4.12"</w:instrText>
      </w:r>
      <w:r>
        <w:rPr>
          <w:rFonts w:ascii="Source Sans Pro" w:hAnsi="Source Sans Pro" w:cs="Source Sans Pro"/>
          <w:sz w:val="28"/>
          <w:szCs w:val="28"/>
        </w:rPr>
        <w:fldChar w:fldCharType="separate"/>
      </w:r>
      <w:r>
        <w:rPr>
          <w:rFonts w:ascii="Source Sans Pro" w:hAnsi="Source Sans Pro" w:cs="Source Sans Pro"/>
          <w:b/>
          <w:bCs/>
          <w:color w:val="0000FF"/>
          <w:sz w:val="28"/>
          <w:szCs w:val="28"/>
          <w:u w:val="single"/>
        </w:rPr>
        <w:t>Hebrews 4:12</w:t>
      </w:r>
      <w:r>
        <w:rPr>
          <w:rFonts w:ascii="Source Sans Pro" w:hAnsi="Source Sans Pro" w:cs="Source Sans Pro"/>
          <w:sz w:val="28"/>
          <w:szCs w:val="28"/>
        </w:rPr>
        <w:fldChar w:fldCharType="end"/>
      </w:r>
      <w:r>
        <w:rPr>
          <w:rFonts w:ascii="Source Sans Pro" w:hAnsi="Source Sans Pro" w:cs="Source Sans Pro"/>
          <w:b/>
          <w:bCs/>
          <w:sz w:val="28"/>
          <w:szCs w:val="28"/>
        </w:rPr>
        <w:t xml:space="preserve"> “12 For the word of God is living and powerful, and sharper than any two-edged sword, piercing even to the division of soul and spirit, and of joints and marrow, and is a discerner of the thoughts and intents of the heart.” </w:t>
      </w:r>
    </w:p>
    <w:p w14:paraId="013C4F6A" w14:textId="77777777" w:rsidR="0094080A" w:rsidRDefault="0094080A">
      <w:pPr>
        <w:pStyle w:val="Heading3"/>
        <w:rPr>
          <w:b w:val="0"/>
          <w:bCs w:val="0"/>
          <w:sz w:val="24"/>
          <w:szCs w:val="24"/>
        </w:rPr>
      </w:pPr>
      <w:r>
        <w:rPr>
          <w:rFonts w:ascii="Source Sans Pro" w:hAnsi="Source Sans Pro" w:cs="Source Sans Pro"/>
        </w:rPr>
        <w:t>2. We Don’t Have Time - Bible Study is not a Priority</w:t>
      </w:r>
    </w:p>
    <w:p w14:paraId="01BF34E8" w14:textId="77777777" w:rsidR="0094080A" w:rsidRDefault="0094080A">
      <w:pPr>
        <w:spacing w:before="180" w:after="180"/>
      </w:pPr>
      <w:r>
        <w:rPr>
          <w:rFonts w:ascii="Source Sans Pro" w:hAnsi="Source Sans Pro" w:cs="Source Sans Pro"/>
          <w:sz w:val="28"/>
          <w:szCs w:val="28"/>
        </w:rPr>
        <w:t>Busyness has two sides to its coin - both leave the believer weak and powerless:</w:t>
      </w:r>
    </w:p>
    <w:p w14:paraId="1F5D5FE2" w14:textId="77777777" w:rsidR="0094080A" w:rsidRDefault="0094080A">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Those who are so busy doing things for God they never spend time in His word - they simply do not have time for that</w:t>
      </w:r>
    </w:p>
    <w:p w14:paraId="5C341789" w14:textId="77777777" w:rsidR="0094080A" w:rsidRPr="0094080A" w:rsidRDefault="0094080A">
      <w:pPr>
        <w:pBdr>
          <w:left w:val="single" w:sz="8" w:space="9" w:color="auto"/>
        </w:pBdr>
        <w:spacing w:before="180" w:after="180"/>
        <w:ind w:left="180"/>
      </w:pPr>
      <w:r w:rsidRPr="0094080A">
        <w:rPr>
          <w:rFonts w:ascii="Source Sans Pro" w:hAnsi="Source Sans Pro" w:cs="Source Sans Pro"/>
          <w:sz w:val="28"/>
          <w:szCs w:val="28"/>
        </w:rPr>
        <w:t>Modern Christians tend to make busyness their religion.</w:t>
      </w:r>
    </w:p>
    <w:p w14:paraId="5577B753" w14:textId="77777777" w:rsidR="0094080A" w:rsidRPr="0094080A" w:rsidRDefault="0094080A">
      <w:pPr>
        <w:pBdr>
          <w:left w:val="single" w:sz="8" w:space="9" w:color="auto"/>
        </w:pBdr>
        <w:spacing w:before="180" w:after="180"/>
        <w:ind w:left="180"/>
      </w:pPr>
      <w:r w:rsidRPr="0094080A">
        <w:rPr>
          <w:rFonts w:ascii="Source Sans Pro" w:hAnsi="Source Sans Pro" w:cs="Source Sans Pro"/>
          <w:b/>
          <w:bCs/>
          <w:sz w:val="28"/>
          <w:szCs w:val="28"/>
        </w:rPr>
        <w:t>J. I. Packer</w:t>
      </w:r>
    </w:p>
    <w:p w14:paraId="6CC0D77F" w14:textId="77777777" w:rsidR="0094080A" w:rsidRDefault="0094080A">
      <w:pPr>
        <w:spacing w:before="180" w:after="180"/>
      </w:pPr>
      <w:r>
        <w:rPr>
          <w:rFonts w:ascii="Source Sans Pro" w:hAnsi="Source Sans Pro" w:cs="Source Sans Pro"/>
          <w:sz w:val="28"/>
          <w:szCs w:val="28"/>
        </w:rPr>
        <w:lastRenderedPageBreak/>
        <w:t>2. Those who have so busied themselves with the world and its trappings they neglect the things of God</w:t>
      </w:r>
    </w:p>
    <w:p w14:paraId="3D181601" w14:textId="77777777" w:rsidR="0094080A" w:rsidRPr="0094080A" w:rsidRDefault="0094080A">
      <w:pPr>
        <w:pBdr>
          <w:left w:val="single" w:sz="8" w:space="9" w:color="auto"/>
        </w:pBdr>
        <w:spacing w:before="180" w:after="180"/>
        <w:ind w:left="180"/>
      </w:pPr>
      <w:r w:rsidRPr="0094080A">
        <w:rPr>
          <w:rFonts w:ascii="Source Sans Pro" w:hAnsi="Source Sans Pro" w:cs="Source Sans Pro"/>
          <w:sz w:val="28"/>
          <w:szCs w:val="28"/>
        </w:rPr>
        <w:t>The first reason for rejecting Christ has to do with personal priorities.</w:t>
      </w:r>
    </w:p>
    <w:p w14:paraId="6010E95F" w14:textId="77777777" w:rsidR="0094080A" w:rsidRPr="0094080A" w:rsidRDefault="0094080A">
      <w:pPr>
        <w:pBdr>
          <w:left w:val="single" w:sz="8" w:space="9" w:color="auto"/>
        </w:pBdr>
        <w:spacing w:before="180" w:after="180"/>
        <w:ind w:left="180"/>
      </w:pPr>
      <w:r w:rsidRPr="0094080A">
        <w:rPr>
          <w:rFonts w:ascii="Source Sans Pro" w:hAnsi="Source Sans Pro" w:cs="Source Sans Pro"/>
          <w:b/>
          <w:bCs/>
          <w:sz w:val="28"/>
          <w:szCs w:val="28"/>
        </w:rPr>
        <w:t>A. W. Tozer</w:t>
      </w:r>
    </w:p>
    <w:p w14:paraId="03D5C685" w14:textId="77777777" w:rsidR="0094080A" w:rsidRDefault="0094080A">
      <w:pPr>
        <w:spacing w:before="180" w:after="180"/>
      </w:pPr>
      <w:r>
        <w:rPr>
          <w:rFonts w:ascii="Source Sans Pro" w:hAnsi="Source Sans Pro" w:cs="Source Sans Pro"/>
          <w:sz w:val="28"/>
          <w:szCs w:val="28"/>
        </w:rPr>
        <w:fldChar w:fldCharType="begin"/>
      </w:r>
      <w:r>
        <w:rPr>
          <w:rFonts w:ascii="Source Sans Pro" w:hAnsi="Source Sans Pro" w:cs="Source Sans Pro"/>
          <w:sz w:val="28"/>
          <w:szCs w:val="28"/>
        </w:rPr>
        <w:instrText>HYPERLINK "https://ref.ly/logosref/BibleNKJV.Mt6.33"</w:instrText>
      </w:r>
      <w:r>
        <w:rPr>
          <w:rFonts w:ascii="Source Sans Pro" w:hAnsi="Source Sans Pro" w:cs="Source Sans Pro"/>
          <w:sz w:val="28"/>
          <w:szCs w:val="28"/>
        </w:rPr>
        <w:fldChar w:fldCharType="separate"/>
      </w:r>
      <w:r>
        <w:rPr>
          <w:rFonts w:ascii="Source Sans Pro" w:hAnsi="Source Sans Pro" w:cs="Source Sans Pro"/>
          <w:b/>
          <w:bCs/>
          <w:color w:val="0000FF"/>
          <w:sz w:val="28"/>
          <w:szCs w:val="28"/>
          <w:u w:val="single"/>
        </w:rPr>
        <w:t>Matthew 6:33</w:t>
      </w:r>
      <w:r>
        <w:rPr>
          <w:rFonts w:ascii="Source Sans Pro" w:hAnsi="Source Sans Pro" w:cs="Source Sans Pro"/>
          <w:sz w:val="28"/>
          <w:szCs w:val="28"/>
        </w:rPr>
        <w:fldChar w:fldCharType="end"/>
      </w:r>
      <w:r>
        <w:rPr>
          <w:rFonts w:ascii="Source Sans Pro" w:hAnsi="Source Sans Pro" w:cs="Source Sans Pro"/>
          <w:sz w:val="28"/>
          <w:szCs w:val="28"/>
        </w:rPr>
        <w:t xml:space="preserve"> “33 But </w:t>
      </w:r>
      <w:r>
        <w:rPr>
          <w:rFonts w:ascii="Source Sans Pro" w:hAnsi="Source Sans Pro" w:cs="Source Sans Pro"/>
          <w:b/>
          <w:bCs/>
          <w:sz w:val="28"/>
          <w:szCs w:val="28"/>
        </w:rPr>
        <w:t>seek first the kingdom of God</w:t>
      </w:r>
      <w:r>
        <w:rPr>
          <w:rFonts w:ascii="Source Sans Pro" w:hAnsi="Source Sans Pro" w:cs="Source Sans Pro"/>
          <w:sz w:val="28"/>
          <w:szCs w:val="28"/>
        </w:rPr>
        <w:t xml:space="preserve"> and His righteousness, and all these things shall be added to you.” </w:t>
      </w:r>
    </w:p>
    <w:p w14:paraId="3B2D8A19" w14:textId="77777777" w:rsidR="0094080A" w:rsidRPr="0094080A" w:rsidRDefault="0094080A">
      <w:pPr>
        <w:pBdr>
          <w:left w:val="single" w:sz="8" w:space="9" w:color="auto"/>
        </w:pBdr>
        <w:spacing w:before="180" w:after="180"/>
        <w:ind w:left="180"/>
      </w:pPr>
      <w:r w:rsidRPr="0094080A">
        <w:rPr>
          <w:rFonts w:ascii="Source Sans Pro" w:hAnsi="Source Sans Pro" w:cs="Source Sans Pro"/>
          <w:sz w:val="28"/>
          <w:szCs w:val="28"/>
        </w:rPr>
        <w:t xml:space="preserve">Put the gospel first. And that means you must put the </w:t>
      </w:r>
      <w:r w:rsidRPr="0094080A">
        <w:rPr>
          <w:rFonts w:ascii="Source Sans Pro" w:hAnsi="Source Sans Pro" w:cs="Source Sans Pro"/>
          <w:b/>
          <w:bCs/>
          <w:sz w:val="28"/>
          <w:szCs w:val="28"/>
        </w:rPr>
        <w:t xml:space="preserve">priorities </w:t>
      </w:r>
      <w:r w:rsidRPr="0094080A">
        <w:rPr>
          <w:rFonts w:ascii="Source Sans Pro" w:hAnsi="Source Sans Pro" w:cs="Source Sans Pro"/>
          <w:sz w:val="28"/>
          <w:szCs w:val="28"/>
        </w:rPr>
        <w:t>of the gospel at the center of your life.</w:t>
      </w:r>
    </w:p>
    <w:p w14:paraId="5D17BA3F" w14:textId="77777777" w:rsidR="0094080A" w:rsidRPr="0094080A" w:rsidRDefault="0094080A">
      <w:pPr>
        <w:pBdr>
          <w:left w:val="single" w:sz="8" w:space="9" w:color="auto"/>
        </w:pBdr>
        <w:spacing w:before="180" w:after="180"/>
        <w:ind w:left="180"/>
      </w:pPr>
      <w:r w:rsidRPr="0094080A">
        <w:rPr>
          <w:rFonts w:ascii="Source Sans Pro" w:hAnsi="Source Sans Pro" w:cs="Source Sans Pro"/>
          <w:b/>
          <w:bCs/>
          <w:sz w:val="28"/>
          <w:szCs w:val="28"/>
        </w:rPr>
        <w:t>D. A. Carson</w:t>
      </w:r>
    </w:p>
    <w:p w14:paraId="7250E291" w14:textId="77777777" w:rsidR="0094080A" w:rsidRDefault="0094080A">
      <w:pPr>
        <w:pStyle w:val="Heading3"/>
        <w:rPr>
          <w:b w:val="0"/>
          <w:bCs w:val="0"/>
          <w:sz w:val="24"/>
          <w:szCs w:val="24"/>
        </w:rPr>
      </w:pPr>
      <w:r>
        <w:rPr>
          <w:rFonts w:ascii="Source Sans Pro" w:hAnsi="Source Sans Pro" w:cs="Source Sans Pro"/>
        </w:rPr>
        <w:t>3. Offense</w:t>
      </w:r>
    </w:p>
    <w:p w14:paraId="2410D328" w14:textId="77777777" w:rsidR="0094080A" w:rsidRDefault="0094080A">
      <w:pPr>
        <w:spacing w:before="180" w:after="180"/>
      </w:pPr>
      <w:r>
        <w:rPr>
          <w:rFonts w:ascii="Source Sans Pro" w:hAnsi="Source Sans Pro" w:cs="Source Sans Pro"/>
          <w:sz w:val="28"/>
          <w:szCs w:val="28"/>
        </w:rPr>
        <w:t xml:space="preserve">There are really four root causes of offense, and really, </w:t>
      </w:r>
      <w:proofErr w:type="gramStart"/>
      <w:r>
        <w:rPr>
          <w:rFonts w:ascii="Source Sans Pro" w:hAnsi="Source Sans Pro" w:cs="Source Sans Pro"/>
          <w:sz w:val="28"/>
          <w:szCs w:val="28"/>
        </w:rPr>
        <w:t>all of</w:t>
      </w:r>
      <w:proofErr w:type="gramEnd"/>
      <w:r>
        <w:rPr>
          <w:rFonts w:ascii="Source Sans Pro" w:hAnsi="Source Sans Pro" w:cs="Source Sans Pro"/>
          <w:sz w:val="28"/>
          <w:szCs w:val="28"/>
        </w:rPr>
        <w:t xml:space="preserve"> the offenses we see and experience in our lives can be boiled down to one of these four things:</w:t>
      </w:r>
    </w:p>
    <w:p w14:paraId="34817063" w14:textId="77777777" w:rsidR="0094080A" w:rsidRDefault="0094080A">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Someone said something you feel like they shouldn't have.</w:t>
      </w:r>
    </w:p>
    <w:p w14:paraId="64C14B0C" w14:textId="77777777" w:rsidR="0094080A" w:rsidRDefault="0094080A">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Someone didn't say something that you felt they should have said but they didn't.</w:t>
      </w:r>
    </w:p>
    <w:p w14:paraId="6668F754" w14:textId="77777777" w:rsidR="0094080A" w:rsidRDefault="0094080A">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Someone did something you think they shouldn't have.</w:t>
      </w:r>
    </w:p>
    <w:p w14:paraId="63E547E7" w14:textId="77777777" w:rsidR="0094080A" w:rsidRDefault="0094080A">
      <w:pPr>
        <w:spacing w:before="180" w:after="180"/>
        <w:ind w:left="360" w:hanging="360"/>
      </w:pPr>
      <w:r>
        <w:rPr>
          <w:rFonts w:ascii="Source Sans Pro" w:hAnsi="Source Sans Pro" w:cs="Source Sans Pro"/>
          <w:sz w:val="28"/>
          <w:szCs w:val="28"/>
        </w:rPr>
        <w:t>4.</w:t>
      </w:r>
      <w:r>
        <w:rPr>
          <w:rFonts w:ascii="Source Sans Pro" w:hAnsi="Source Sans Pro" w:cs="Source Sans Pro"/>
          <w:sz w:val="28"/>
          <w:szCs w:val="28"/>
        </w:rPr>
        <w:tab/>
        <w:t>Someone didn't do something that you think they should have done.</w:t>
      </w:r>
    </w:p>
    <w:p w14:paraId="6E044274" w14:textId="77777777" w:rsidR="0094080A" w:rsidRDefault="0094080A">
      <w:pPr>
        <w:spacing w:before="180" w:after="180"/>
      </w:pPr>
      <w:r>
        <w:rPr>
          <w:rFonts w:ascii="Source Sans Pro" w:hAnsi="Source Sans Pro" w:cs="Source Sans Pro"/>
          <w:sz w:val="28"/>
          <w:szCs w:val="28"/>
        </w:rPr>
        <w:t xml:space="preserve">When we </w:t>
      </w:r>
      <w:r w:rsidRPr="00AE69BC">
        <w:rPr>
          <w:rFonts w:ascii="Source Sans Pro" w:hAnsi="Source Sans Pro" w:cs="Source Sans Pro"/>
          <w:b/>
          <w:bCs/>
          <w:sz w:val="28"/>
          <w:szCs w:val="28"/>
        </w:rPr>
        <w:t>apply a lens to God</w:t>
      </w:r>
      <w:r>
        <w:rPr>
          <w:rFonts w:ascii="Source Sans Pro" w:hAnsi="Source Sans Pro" w:cs="Source Sans Pro"/>
          <w:sz w:val="28"/>
          <w:szCs w:val="28"/>
        </w:rPr>
        <w:t xml:space="preserve"> that says we have the right to Judge God’s Sovereignty and God’s Providence and say:</w:t>
      </w:r>
    </w:p>
    <w:p w14:paraId="34765EAB" w14:textId="17EAC4D6" w:rsidR="0094080A" w:rsidRDefault="0094080A">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 xml:space="preserve">“God said something (in His Word) you feel like </w:t>
      </w:r>
      <w:r w:rsidR="00AE69BC">
        <w:rPr>
          <w:rFonts w:ascii="Source Sans Pro" w:hAnsi="Source Sans Pro" w:cs="Source Sans Pro"/>
          <w:sz w:val="28"/>
          <w:szCs w:val="28"/>
        </w:rPr>
        <w:t>He</w:t>
      </w:r>
      <w:r>
        <w:rPr>
          <w:rFonts w:ascii="Source Sans Pro" w:hAnsi="Source Sans Pro" w:cs="Source Sans Pro"/>
          <w:sz w:val="28"/>
          <w:szCs w:val="28"/>
        </w:rPr>
        <w:t xml:space="preserve"> shouldn't have.</w:t>
      </w:r>
    </w:p>
    <w:p w14:paraId="3C1A89C8" w14:textId="77777777" w:rsidR="0094080A" w:rsidRDefault="0094080A">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God did something you think He shouldn't have.</w:t>
      </w:r>
    </w:p>
    <w:p w14:paraId="61249851" w14:textId="77777777" w:rsidR="0094080A" w:rsidRDefault="0094080A">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God didn't do something that you think He should have done.</w:t>
      </w:r>
    </w:p>
    <w:p w14:paraId="53F45363" w14:textId="77777777" w:rsidR="0094080A" w:rsidRDefault="0094080A">
      <w:pPr>
        <w:spacing w:before="180" w:after="180"/>
      </w:pPr>
      <w:r>
        <w:rPr>
          <w:rFonts w:ascii="Source Sans Pro" w:hAnsi="Source Sans Pro" w:cs="Source Sans Pro"/>
          <w:sz w:val="28"/>
          <w:szCs w:val="28"/>
        </w:rPr>
        <w:t>You open yourself up to Offense towards God</w:t>
      </w:r>
    </w:p>
    <w:p w14:paraId="5F2FCF62" w14:textId="77777777" w:rsidR="0094080A" w:rsidRDefault="0094080A">
      <w:pPr>
        <w:spacing w:before="180" w:after="180"/>
      </w:pPr>
      <w:r>
        <w:rPr>
          <w:rFonts w:ascii="Source Sans Pro" w:hAnsi="Source Sans Pro" w:cs="Source Sans Pro"/>
          <w:sz w:val="28"/>
          <w:szCs w:val="28"/>
        </w:rPr>
        <w:t>We struggle with this concept of God’s Sovereignty, especially when it seems contradictory to our expectation of certain things.</w:t>
      </w:r>
    </w:p>
    <w:p w14:paraId="4833DB50" w14:textId="77777777" w:rsidR="0094080A" w:rsidRPr="00AE69BC" w:rsidRDefault="0094080A">
      <w:pPr>
        <w:spacing w:before="180" w:after="180"/>
        <w:rPr>
          <w:b/>
          <w:bCs/>
        </w:rPr>
      </w:pPr>
      <w:r w:rsidRPr="00AE69BC">
        <w:rPr>
          <w:rFonts w:ascii="Source Sans Pro" w:hAnsi="Source Sans Pro" w:cs="Source Sans Pro"/>
          <w:b/>
          <w:bCs/>
          <w:sz w:val="28"/>
          <w:szCs w:val="28"/>
        </w:rPr>
        <w:lastRenderedPageBreak/>
        <w:t>God’s sovereignty is his right and power to do all that he decides to do.</w:t>
      </w:r>
    </w:p>
    <w:p w14:paraId="08715772" w14:textId="77777777" w:rsidR="0094080A" w:rsidRPr="00AE69BC" w:rsidRDefault="0094080A">
      <w:pPr>
        <w:spacing w:before="180" w:after="180"/>
        <w:rPr>
          <w:b/>
          <w:bCs/>
        </w:rPr>
      </w:pPr>
      <w:r w:rsidRPr="00AE69BC">
        <w:rPr>
          <w:rFonts w:ascii="Source Sans Pro" w:hAnsi="Source Sans Pro" w:cs="Source Sans Pro"/>
          <w:b/>
          <w:bCs/>
          <w:sz w:val="28"/>
          <w:szCs w:val="28"/>
        </w:rPr>
        <w:t xml:space="preserve">God’s providence is His </w:t>
      </w:r>
      <w:r w:rsidRPr="00AE69BC">
        <w:rPr>
          <w:rFonts w:ascii="Source Sans Pro" w:hAnsi="Source Sans Pro" w:cs="Source Sans Pro"/>
          <w:b/>
          <w:bCs/>
          <w:i/>
          <w:iCs/>
          <w:sz w:val="28"/>
          <w:szCs w:val="28"/>
        </w:rPr>
        <w:t>wise and purposeful use of His sovereignty to accomplish His purposes</w:t>
      </w:r>
      <w:r w:rsidRPr="00AE69BC">
        <w:rPr>
          <w:rFonts w:ascii="Source Sans Pro" w:hAnsi="Source Sans Pro" w:cs="Source Sans Pro"/>
          <w:b/>
          <w:bCs/>
          <w:sz w:val="28"/>
          <w:szCs w:val="28"/>
        </w:rPr>
        <w:t>.</w:t>
      </w:r>
    </w:p>
    <w:p w14:paraId="7F34598C" w14:textId="77777777" w:rsidR="0094080A" w:rsidRPr="00AE69BC" w:rsidRDefault="0094080A">
      <w:pPr>
        <w:spacing w:before="180" w:after="180"/>
        <w:rPr>
          <w:b/>
          <w:bCs/>
        </w:rPr>
      </w:pPr>
      <w:r w:rsidRPr="00AE69BC">
        <w:rPr>
          <w:rFonts w:ascii="Source Sans Pro" w:hAnsi="Source Sans Pro" w:cs="Source Sans Pro"/>
          <w:b/>
          <w:bCs/>
          <w:sz w:val="28"/>
          <w:szCs w:val="28"/>
        </w:rPr>
        <w:t>God has the right to do all that He decides to do. We do NOT have the right to sit in the seat of Judgement of His Providence: His wise and purposeful use of His sovereignty to accomplish His purposes.</w:t>
      </w:r>
    </w:p>
    <w:p w14:paraId="165C455A" w14:textId="77777777" w:rsidR="0094080A" w:rsidRDefault="0094080A">
      <w:pPr>
        <w:spacing w:before="180" w:after="180"/>
      </w:pPr>
      <w:hyperlink r:id="rId7" w:history="1">
        <w:r>
          <w:rPr>
            <w:rFonts w:ascii="Source Sans Pro" w:hAnsi="Source Sans Pro" w:cs="Source Sans Pro"/>
            <w:color w:val="0000FF"/>
            <w:sz w:val="28"/>
            <w:szCs w:val="28"/>
            <w:u w:val="single"/>
          </w:rPr>
          <w:t>Ecclesiastes 12:14</w:t>
        </w:r>
      </w:hyperlink>
      <w:r>
        <w:rPr>
          <w:rFonts w:ascii="Source Sans Pro" w:hAnsi="Source Sans Pro" w:cs="Source Sans Pro"/>
          <w:sz w:val="28"/>
          <w:szCs w:val="28"/>
        </w:rPr>
        <w:t xml:space="preserve"> “14 For God will bring every work into judgment, Including every secret thing, Whether good or evil.” </w:t>
      </w:r>
    </w:p>
    <w:p w14:paraId="6CDD39FA" w14:textId="77777777" w:rsidR="0094080A" w:rsidRDefault="0094080A">
      <w:pPr>
        <w:spacing w:before="180" w:after="180"/>
      </w:pPr>
      <w:hyperlink r:id="rId8" w:history="1">
        <w:r>
          <w:rPr>
            <w:rFonts w:ascii="Source Sans Pro" w:hAnsi="Source Sans Pro" w:cs="Source Sans Pro"/>
            <w:color w:val="0000FF"/>
            <w:sz w:val="28"/>
            <w:szCs w:val="28"/>
            <w:u w:val="single"/>
          </w:rPr>
          <w:t>2 Corinthians 5:10</w:t>
        </w:r>
      </w:hyperlink>
      <w:r>
        <w:rPr>
          <w:rFonts w:ascii="Source Sans Pro" w:hAnsi="Source Sans Pro" w:cs="Source Sans Pro"/>
          <w:sz w:val="28"/>
          <w:szCs w:val="28"/>
        </w:rPr>
        <w:t xml:space="preserve"> “10 For we must all appear before the judgment seat of Christ, that each one may receive the things done in the body, according to what he has done, whether good or bad.” </w:t>
      </w:r>
    </w:p>
    <w:p w14:paraId="7E061311" w14:textId="77777777" w:rsidR="0094080A" w:rsidRDefault="0094080A">
      <w:pPr>
        <w:spacing w:before="180" w:after="180"/>
      </w:pPr>
      <w:hyperlink r:id="rId9" w:history="1">
        <w:r>
          <w:rPr>
            <w:rFonts w:ascii="Source Sans Pro" w:hAnsi="Source Sans Pro" w:cs="Source Sans Pro"/>
            <w:color w:val="0000FF"/>
            <w:sz w:val="28"/>
            <w:szCs w:val="28"/>
            <w:u w:val="single"/>
          </w:rPr>
          <w:t>Hebrews 9:27</w:t>
        </w:r>
      </w:hyperlink>
      <w:r>
        <w:rPr>
          <w:rFonts w:ascii="Source Sans Pro" w:hAnsi="Source Sans Pro" w:cs="Source Sans Pro"/>
          <w:sz w:val="28"/>
          <w:szCs w:val="28"/>
        </w:rPr>
        <w:t xml:space="preserve"> “27 And as it is appointed for men to die once, but after this the judgment,” </w:t>
      </w:r>
    </w:p>
    <w:p w14:paraId="4A167F11" w14:textId="77777777" w:rsidR="0094080A" w:rsidRDefault="0094080A">
      <w:pPr>
        <w:spacing w:before="180" w:after="180"/>
      </w:pPr>
      <w:hyperlink r:id="rId10" w:history="1">
        <w:r>
          <w:rPr>
            <w:rFonts w:ascii="Source Sans Pro" w:hAnsi="Source Sans Pro" w:cs="Source Sans Pro"/>
            <w:color w:val="0000FF"/>
            <w:sz w:val="28"/>
            <w:szCs w:val="28"/>
            <w:u w:val="single"/>
          </w:rPr>
          <w:t>Romans 14:12</w:t>
        </w:r>
      </w:hyperlink>
      <w:r>
        <w:rPr>
          <w:rFonts w:ascii="Source Sans Pro" w:hAnsi="Source Sans Pro" w:cs="Source Sans Pro"/>
          <w:sz w:val="28"/>
          <w:szCs w:val="28"/>
        </w:rPr>
        <w:t xml:space="preserve"> “12 So then each of us shall give account of himself to God.” </w:t>
      </w:r>
    </w:p>
    <w:p w14:paraId="5C158DCF" w14:textId="77777777" w:rsidR="000D7DEE" w:rsidRDefault="00F60B71"/>
    <w:sectPr w:rsidR="000D7DE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8733" w14:textId="77777777" w:rsidR="0094080A" w:rsidRDefault="0094080A" w:rsidP="0094080A">
      <w:pPr>
        <w:spacing w:after="0" w:line="240" w:lineRule="auto"/>
      </w:pPr>
      <w:r>
        <w:separator/>
      </w:r>
    </w:p>
  </w:endnote>
  <w:endnote w:type="continuationSeparator" w:id="0">
    <w:p w14:paraId="50D6E4C5" w14:textId="77777777" w:rsidR="0094080A" w:rsidRDefault="0094080A" w:rsidP="0094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12BF" w14:textId="77777777" w:rsidR="0094080A" w:rsidRDefault="0094080A" w:rsidP="0094080A">
      <w:pPr>
        <w:spacing w:after="0" w:line="240" w:lineRule="auto"/>
      </w:pPr>
      <w:r>
        <w:separator/>
      </w:r>
    </w:p>
  </w:footnote>
  <w:footnote w:type="continuationSeparator" w:id="0">
    <w:p w14:paraId="4D7A7F3F" w14:textId="77777777" w:rsidR="0094080A" w:rsidRDefault="0094080A" w:rsidP="00940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NjeztDQxMjMyNLRU0lEKTi0uzszPAykwrAUAe4LSWSwAAAA="/>
  </w:docVars>
  <w:rsids>
    <w:rsidRoot w:val="0094080A"/>
    <w:rsid w:val="001419C1"/>
    <w:rsid w:val="0094080A"/>
    <w:rsid w:val="00AE69BC"/>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69BE"/>
  <w15:chartTrackingRefBased/>
  <w15:docId w15:val="{F0F36473-D12A-4569-90BA-65F82CF5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4080A"/>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3">
    <w:name w:val="heading 3"/>
    <w:basedOn w:val="Normal"/>
    <w:next w:val="Normal"/>
    <w:link w:val="Heading3Char"/>
    <w:uiPriority w:val="99"/>
    <w:qFormat/>
    <w:rsid w:val="0094080A"/>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080A"/>
    <w:rPr>
      <w:rFonts w:ascii="Calibri" w:eastAsiaTheme="minorEastAsia" w:hAnsi="Calibri" w:cs="Calibri"/>
      <w:sz w:val="52"/>
      <w:szCs w:val="52"/>
    </w:rPr>
  </w:style>
  <w:style w:type="character" w:customStyle="1" w:styleId="Heading3Char">
    <w:name w:val="Heading 3 Char"/>
    <w:basedOn w:val="DefaultParagraphFont"/>
    <w:link w:val="Heading3"/>
    <w:uiPriority w:val="99"/>
    <w:rsid w:val="0094080A"/>
    <w:rPr>
      <w:rFonts w:ascii="Calibri" w:eastAsiaTheme="minorEastAsia" w:hAnsi="Calibri" w:cs="Calibri"/>
      <w:b/>
      <w:bCs/>
      <w:sz w:val="36"/>
      <w:szCs w:val="36"/>
    </w:rPr>
  </w:style>
  <w:style w:type="paragraph" w:styleId="Header">
    <w:name w:val="header"/>
    <w:basedOn w:val="Normal"/>
    <w:link w:val="HeaderChar"/>
    <w:uiPriority w:val="99"/>
    <w:unhideWhenUsed/>
    <w:rsid w:val="00940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0A"/>
  </w:style>
  <w:style w:type="paragraph" w:styleId="Footer">
    <w:name w:val="footer"/>
    <w:basedOn w:val="Normal"/>
    <w:link w:val="FooterChar"/>
    <w:uiPriority w:val="99"/>
    <w:unhideWhenUsed/>
    <w:rsid w:val="00940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2Co5.10" TargetMode="External"/><Relationship Id="rId3" Type="http://schemas.openxmlformats.org/officeDocument/2006/relationships/webSettings" Target="webSettings.xml"/><Relationship Id="rId7" Type="http://schemas.openxmlformats.org/officeDocument/2006/relationships/hyperlink" Target="https://ref.ly/logosref/BibleNKJV.Ec12.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f/BibleNKJV.Ezr7.1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ref.ly/logosref/BibleNKJV.Ro14.12" TargetMode="External"/><Relationship Id="rId4" Type="http://schemas.openxmlformats.org/officeDocument/2006/relationships/footnotes" Target="footnotes.xml"/><Relationship Id="rId9" Type="http://schemas.openxmlformats.org/officeDocument/2006/relationships/hyperlink" Target="https://ref.ly/logosref/BibleNKJV.Heb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cp:lastPrinted>2023-02-05T02:46:00Z</cp:lastPrinted>
  <dcterms:created xsi:type="dcterms:W3CDTF">2023-02-05T02:28:00Z</dcterms:created>
  <dcterms:modified xsi:type="dcterms:W3CDTF">2023-02-05T02:49:00Z</dcterms:modified>
</cp:coreProperties>
</file>